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87020" w14:textId="04641828" w:rsidR="00A1380B" w:rsidRDefault="00A1380B" w:rsidP="00A1380B">
      <w:pPr>
        <w:jc w:val="center"/>
        <w:rPr>
          <w:rFonts w:cs="Segoe UI"/>
          <w:b/>
          <w:sz w:val="28"/>
          <w:szCs w:val="28"/>
        </w:rPr>
      </w:pPr>
      <w:r>
        <w:rPr>
          <w:rFonts w:cs="Segoe UI"/>
          <w:b/>
          <w:noProof/>
          <w:sz w:val="28"/>
          <w:szCs w:val="28"/>
        </w:rPr>
        <w:drawing>
          <wp:inline distT="0" distB="0" distL="0" distR="0" wp14:anchorId="6FDDE8D9" wp14:editId="2F3AC4B8">
            <wp:extent cx="798830" cy="774065"/>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8830" cy="774065"/>
                    </a:xfrm>
                    <a:prstGeom prst="rect">
                      <a:avLst/>
                    </a:prstGeom>
                    <a:noFill/>
                  </pic:spPr>
                </pic:pic>
              </a:graphicData>
            </a:graphic>
          </wp:inline>
        </w:drawing>
      </w:r>
    </w:p>
    <w:p w14:paraId="755DDFA9" w14:textId="678247AD" w:rsidR="007719D5" w:rsidRPr="007719D5" w:rsidRDefault="007719D5" w:rsidP="007719D5">
      <w:pPr>
        <w:rPr>
          <w:rFonts w:cs="Segoe UI"/>
          <w:b/>
          <w:sz w:val="28"/>
          <w:szCs w:val="28"/>
        </w:rPr>
      </w:pPr>
      <w:r w:rsidRPr="007719D5">
        <w:rPr>
          <w:rFonts w:cs="Segoe UI"/>
          <w:b/>
          <w:sz w:val="28"/>
          <w:szCs w:val="28"/>
        </w:rPr>
        <w:t>Aims and Pedagogy of the LDBS Syllabus for Religious Education:</w:t>
      </w:r>
      <w:r w:rsidR="00A1380B" w:rsidRPr="00A1380B">
        <w:rPr>
          <w:noProof/>
        </w:rPr>
        <w:t xml:space="preserve"> </w:t>
      </w:r>
    </w:p>
    <w:p w14:paraId="2D5A4B95" w14:textId="06668897" w:rsidR="007719D5" w:rsidRPr="007719D5" w:rsidRDefault="007719D5" w:rsidP="007719D5">
      <w:pPr>
        <w:rPr>
          <w:rFonts w:cs="Segoe UI"/>
          <w:b/>
          <w:sz w:val="24"/>
          <w:szCs w:val="24"/>
          <w:u w:val="single"/>
        </w:rPr>
      </w:pPr>
      <w:r w:rsidRPr="007719D5">
        <w:rPr>
          <w:rFonts w:cs="Segoe UI"/>
          <w:b/>
          <w:sz w:val="24"/>
          <w:szCs w:val="24"/>
          <w:u w:val="single"/>
        </w:rPr>
        <w:t>Extract from the SIAMS Schedule:</w:t>
      </w:r>
      <w:r w:rsidR="00A1380B" w:rsidRPr="00A1380B">
        <w:rPr>
          <w:noProof/>
        </w:rPr>
        <w:t xml:space="preserve"> </w:t>
      </w:r>
    </w:p>
    <w:p w14:paraId="7C127043" w14:textId="77777777" w:rsidR="007719D5" w:rsidRPr="007719D5" w:rsidRDefault="007719D5" w:rsidP="007719D5">
      <w:pPr>
        <w:rPr>
          <w:rFonts w:cs="Segoe UI"/>
          <w:b/>
          <w:sz w:val="24"/>
          <w:szCs w:val="24"/>
        </w:rPr>
      </w:pPr>
      <w:r w:rsidRPr="007719D5">
        <w:rPr>
          <w:rFonts w:cs="Segoe UI"/>
          <w:b/>
          <w:sz w:val="24"/>
          <w:szCs w:val="24"/>
        </w:rPr>
        <w:t>Strand 7:  The effectiveness of Religious Education</w:t>
      </w:r>
    </w:p>
    <w:p w14:paraId="6A69B213" w14:textId="77777777" w:rsidR="007719D5" w:rsidRPr="007719D5" w:rsidRDefault="007719D5" w:rsidP="007719D5">
      <w:pPr>
        <w:rPr>
          <w:rFonts w:cs="Segoe UI"/>
          <w:b/>
          <w:sz w:val="24"/>
          <w:szCs w:val="24"/>
        </w:rPr>
      </w:pPr>
      <w:r w:rsidRPr="007719D5">
        <w:rPr>
          <w:rFonts w:cs="Segoe UI"/>
          <w:sz w:val="24"/>
          <w:szCs w:val="24"/>
        </w:rPr>
        <w:t>In a Church of England or Methodist school, religious education (RE) should be non-confessional and is considered an academic subject. Inspectors will consider the expectations of the locally agreed syllabus in VC schools and academies that were former VC schools.</w:t>
      </w:r>
    </w:p>
    <w:p w14:paraId="73E166EE" w14:textId="77777777" w:rsidR="007719D5" w:rsidRPr="007719D5" w:rsidRDefault="007719D5" w:rsidP="007719D5">
      <w:pPr>
        <w:rPr>
          <w:rStyle w:val="Strong"/>
          <w:rFonts w:cs="Segoe UI"/>
          <w:b w:val="0"/>
          <w:bCs w:val="0"/>
          <w:sz w:val="24"/>
          <w:szCs w:val="24"/>
        </w:rPr>
      </w:pPr>
      <w:r w:rsidRPr="007719D5">
        <w:rPr>
          <w:rStyle w:val="Strong"/>
          <w:sz w:val="24"/>
          <w:szCs w:val="24"/>
        </w:rPr>
        <w:t>In this strand the inspector must explore:</w:t>
      </w:r>
    </w:p>
    <w:p w14:paraId="3068E556" w14:textId="35515179" w:rsidR="007719D5" w:rsidRPr="00517384" w:rsidRDefault="007719D5" w:rsidP="00517384">
      <w:pPr>
        <w:pStyle w:val="NoSpacing"/>
        <w:numPr>
          <w:ilvl w:val="0"/>
          <w:numId w:val="26"/>
        </w:numPr>
        <w:rPr>
          <w:sz w:val="24"/>
          <w:szCs w:val="24"/>
        </w:rPr>
      </w:pPr>
      <w:r w:rsidRPr="00517384">
        <w:rPr>
          <w:sz w:val="24"/>
          <w:szCs w:val="24"/>
        </w:rPr>
        <w:t xml:space="preserve">How effective the school is in ensuring pupils flourish through the provision of </w:t>
      </w:r>
      <w:r w:rsidR="00517384" w:rsidRPr="00517384">
        <w:rPr>
          <w:sz w:val="24"/>
          <w:szCs w:val="24"/>
        </w:rPr>
        <w:t>high-quality</w:t>
      </w:r>
      <w:r w:rsidRPr="00517384">
        <w:rPr>
          <w:sz w:val="24"/>
          <w:szCs w:val="24"/>
        </w:rPr>
        <w:t xml:space="preserve"> religious education reflecting the Church of England Statement of Entitlement. </w:t>
      </w:r>
    </w:p>
    <w:p w14:paraId="4EF4B856" w14:textId="77777777" w:rsidR="00517384" w:rsidRPr="00517384" w:rsidRDefault="00517384" w:rsidP="00517384">
      <w:pPr>
        <w:pStyle w:val="NoSpacing"/>
      </w:pPr>
    </w:p>
    <w:p w14:paraId="4332D6A1" w14:textId="1C126880" w:rsidR="007719D5" w:rsidRDefault="007719D5" w:rsidP="007719D5">
      <w:pPr>
        <w:pStyle w:val="ListParagraph"/>
        <w:numPr>
          <w:ilvl w:val="0"/>
          <w:numId w:val="19"/>
        </w:numPr>
        <w:rPr>
          <w:rFonts w:cs="Segoe UI"/>
          <w:sz w:val="24"/>
          <w:szCs w:val="24"/>
        </w:rPr>
      </w:pPr>
      <w:r w:rsidRPr="007719D5">
        <w:rPr>
          <w:rFonts w:cs="Segoe UI"/>
          <w:sz w:val="24"/>
          <w:szCs w:val="24"/>
        </w:rPr>
        <w:t xml:space="preserve">How effective the school is in ensuring that religious education expresses the school’s Christian vision. </w:t>
      </w:r>
    </w:p>
    <w:p w14:paraId="36B0B740" w14:textId="5F3B3E3E" w:rsidR="00A1380B" w:rsidRDefault="007719D5" w:rsidP="00A1380B">
      <w:pPr>
        <w:rPr>
          <w:b/>
          <w:bCs/>
          <w:sz w:val="24"/>
          <w:szCs w:val="24"/>
        </w:rPr>
      </w:pPr>
      <w:r w:rsidRPr="007719D5">
        <w:rPr>
          <w:b/>
          <w:bCs/>
          <w:sz w:val="24"/>
          <w:szCs w:val="24"/>
        </w:rPr>
        <w:t>In developing effective Religious Education</w:t>
      </w:r>
      <w:r w:rsidR="003F78DF">
        <w:rPr>
          <w:b/>
          <w:bCs/>
          <w:sz w:val="24"/>
          <w:szCs w:val="24"/>
        </w:rPr>
        <w:t>, a school must evaluate the extent to which:</w:t>
      </w:r>
    </w:p>
    <w:p w14:paraId="692A8495" w14:textId="7D86C7EC" w:rsidR="007719D5" w:rsidRPr="00A1380B" w:rsidRDefault="007719D5" w:rsidP="00A1380B">
      <w:pPr>
        <w:rPr>
          <w:rFonts w:cs="Segoe UI"/>
          <w:sz w:val="24"/>
          <w:szCs w:val="24"/>
        </w:rPr>
      </w:pPr>
      <w:r w:rsidRPr="00A1380B">
        <w:rPr>
          <w:sz w:val="24"/>
          <w:szCs w:val="24"/>
        </w:rPr>
        <w:t>a) Through effective curriculum planning, RE provision reflects the Church of England Statement of Entitlement, or Methodist equivalent, develops religious literacy and meets statutory obligations.</w:t>
      </w:r>
    </w:p>
    <w:p w14:paraId="1F2D3A8C" w14:textId="77777777" w:rsidR="007719D5" w:rsidRPr="007719D5" w:rsidRDefault="007719D5" w:rsidP="007719D5">
      <w:pPr>
        <w:pStyle w:val="ListParagraph"/>
        <w:numPr>
          <w:ilvl w:val="0"/>
          <w:numId w:val="18"/>
        </w:numPr>
        <w:rPr>
          <w:rFonts w:cs="Segoe UI"/>
          <w:sz w:val="24"/>
          <w:szCs w:val="24"/>
        </w:rPr>
      </w:pPr>
      <w:r w:rsidRPr="007719D5">
        <w:rPr>
          <w:rFonts w:cs="Segoe UI"/>
          <w:sz w:val="24"/>
          <w:szCs w:val="24"/>
        </w:rPr>
        <w:t>How well does RE help pupils to know about and understand Christianity as a living world faith through the exploration of core theological concepts using an approach that critically engages with text? How well does RE help pupils consider the impact and connection that Christianity has on Britain’s cultural heritage and the lives of people worldwide?</w:t>
      </w:r>
    </w:p>
    <w:p w14:paraId="252BCE59" w14:textId="77777777" w:rsidR="007719D5" w:rsidRPr="007719D5" w:rsidRDefault="007719D5" w:rsidP="007719D5">
      <w:pPr>
        <w:pStyle w:val="NoSpacing"/>
        <w:numPr>
          <w:ilvl w:val="0"/>
          <w:numId w:val="18"/>
        </w:numPr>
        <w:rPr>
          <w:rFonts w:cs="Segoe UI"/>
          <w:sz w:val="24"/>
          <w:szCs w:val="24"/>
        </w:rPr>
      </w:pPr>
      <w:r w:rsidRPr="007719D5">
        <w:rPr>
          <w:rFonts w:cs="Segoe UI"/>
          <w:sz w:val="24"/>
          <w:szCs w:val="24"/>
        </w:rPr>
        <w:t>How well does RE enable all pupils to develop knowledge and understanding of other major world religions and world views and their impact on society and culture?</w:t>
      </w:r>
    </w:p>
    <w:p w14:paraId="1C97FCBC" w14:textId="77777777" w:rsidR="007719D5" w:rsidRPr="007719D5" w:rsidRDefault="007719D5" w:rsidP="007719D5">
      <w:pPr>
        <w:pStyle w:val="NoSpacing"/>
        <w:ind w:left="770"/>
        <w:rPr>
          <w:rFonts w:cs="Segoe UI"/>
          <w:sz w:val="24"/>
          <w:szCs w:val="24"/>
        </w:rPr>
      </w:pPr>
      <w:r w:rsidRPr="007719D5">
        <w:rPr>
          <w:rFonts w:cs="Segoe UI"/>
          <w:sz w:val="24"/>
          <w:szCs w:val="24"/>
        </w:rPr>
        <w:t xml:space="preserve"> </w:t>
      </w:r>
    </w:p>
    <w:p w14:paraId="0DC767F4" w14:textId="77777777" w:rsidR="007719D5" w:rsidRPr="007719D5" w:rsidRDefault="007719D5" w:rsidP="007719D5">
      <w:pPr>
        <w:ind w:left="720" w:hanging="670"/>
        <w:rPr>
          <w:rFonts w:cs="Segoe UI"/>
          <w:sz w:val="24"/>
          <w:szCs w:val="24"/>
        </w:rPr>
      </w:pPr>
      <w:r w:rsidRPr="007719D5">
        <w:rPr>
          <w:rFonts w:cs="Segoe UI"/>
          <w:sz w:val="24"/>
          <w:szCs w:val="24"/>
        </w:rPr>
        <w:t xml:space="preserve">iii. </w:t>
      </w:r>
      <w:r w:rsidRPr="007719D5">
        <w:rPr>
          <w:rFonts w:cs="Segoe UI"/>
          <w:sz w:val="24"/>
          <w:szCs w:val="24"/>
        </w:rPr>
        <w:tab/>
        <w:t xml:space="preserve">How well does RE give pupils a safe space to critically reflect on their own religious, spiritual and/or philosophical convictions? </w:t>
      </w:r>
    </w:p>
    <w:p w14:paraId="35EBC333" w14:textId="77777777" w:rsidR="007719D5" w:rsidRPr="007719D5" w:rsidRDefault="007719D5" w:rsidP="007719D5">
      <w:pPr>
        <w:ind w:left="50"/>
        <w:rPr>
          <w:rFonts w:cs="Segoe UI"/>
          <w:sz w:val="24"/>
          <w:szCs w:val="24"/>
        </w:rPr>
      </w:pPr>
      <w:r w:rsidRPr="007719D5">
        <w:rPr>
          <w:rFonts w:cs="Segoe UI"/>
          <w:sz w:val="24"/>
          <w:szCs w:val="24"/>
        </w:rPr>
        <w:t>b) Do teachers share effective practice locally and regionally and engage in professional development? Does RE have in place rigorous systems of assessment?</w:t>
      </w:r>
    </w:p>
    <w:p w14:paraId="1EB98C23" w14:textId="7ECFB72C" w:rsidR="00A1380B" w:rsidRDefault="00A1380B" w:rsidP="00A1380B">
      <w:pPr>
        <w:pStyle w:val="NoSpacing"/>
        <w:rPr>
          <w:b/>
          <w:bCs/>
          <w:sz w:val="24"/>
          <w:szCs w:val="24"/>
        </w:rPr>
      </w:pPr>
    </w:p>
    <w:p w14:paraId="01B30D59" w14:textId="4D13B445" w:rsidR="003F78DF" w:rsidRDefault="003F78DF" w:rsidP="00A1380B">
      <w:pPr>
        <w:pStyle w:val="NoSpacing"/>
        <w:rPr>
          <w:b/>
          <w:bCs/>
          <w:sz w:val="24"/>
          <w:szCs w:val="24"/>
        </w:rPr>
      </w:pPr>
    </w:p>
    <w:p w14:paraId="07F7A9F7" w14:textId="77777777" w:rsidR="003F78DF" w:rsidRDefault="003F78DF" w:rsidP="00A1380B">
      <w:pPr>
        <w:pStyle w:val="NoSpacing"/>
        <w:rPr>
          <w:b/>
          <w:bCs/>
          <w:sz w:val="24"/>
          <w:szCs w:val="24"/>
        </w:rPr>
      </w:pPr>
    </w:p>
    <w:p w14:paraId="30AC40EA" w14:textId="708E50AA" w:rsidR="007719D5" w:rsidRPr="00A1380B" w:rsidRDefault="007719D5" w:rsidP="00A1380B">
      <w:pPr>
        <w:pStyle w:val="NoSpacing"/>
        <w:rPr>
          <w:b/>
          <w:bCs/>
          <w:sz w:val="24"/>
          <w:szCs w:val="24"/>
        </w:rPr>
      </w:pPr>
      <w:r w:rsidRPr="00A1380B">
        <w:rPr>
          <w:b/>
          <w:bCs/>
          <w:sz w:val="24"/>
          <w:szCs w:val="24"/>
        </w:rPr>
        <w:lastRenderedPageBreak/>
        <w:t>Taken from the Religious Education in Church of England Schools - A Statement of Entitlement, the aims</w:t>
      </w:r>
      <w:r w:rsidR="00BF655D" w:rsidRPr="00A1380B">
        <w:rPr>
          <w:b/>
          <w:bCs/>
          <w:sz w:val="24"/>
          <w:szCs w:val="24"/>
        </w:rPr>
        <w:t xml:space="preserve"> a</w:t>
      </w:r>
      <w:r w:rsidR="00517384" w:rsidRPr="00A1380B">
        <w:rPr>
          <w:b/>
          <w:bCs/>
          <w:sz w:val="24"/>
          <w:szCs w:val="24"/>
        </w:rPr>
        <w:t>n</w:t>
      </w:r>
      <w:r w:rsidR="00BF655D" w:rsidRPr="00A1380B">
        <w:rPr>
          <w:b/>
          <w:bCs/>
          <w:sz w:val="24"/>
          <w:szCs w:val="24"/>
        </w:rPr>
        <w:t>d objectives</w:t>
      </w:r>
      <w:r w:rsidRPr="00A1380B">
        <w:rPr>
          <w:b/>
          <w:bCs/>
          <w:sz w:val="24"/>
          <w:szCs w:val="24"/>
        </w:rPr>
        <w:t xml:space="preserve"> of Religious Education in Church schools are: </w:t>
      </w:r>
    </w:p>
    <w:p w14:paraId="480AAFC4" w14:textId="77777777" w:rsidR="00A1380B" w:rsidRDefault="00A1380B" w:rsidP="00A1380B">
      <w:pPr>
        <w:pStyle w:val="NoSpacing"/>
      </w:pPr>
    </w:p>
    <w:p w14:paraId="57B09EA3" w14:textId="7983883C" w:rsidR="00BF655D" w:rsidRPr="00015835" w:rsidRDefault="00BF655D" w:rsidP="00BF655D">
      <w:pPr>
        <w:pStyle w:val="ListParagraph"/>
        <w:numPr>
          <w:ilvl w:val="0"/>
          <w:numId w:val="21"/>
        </w:numPr>
        <w:rPr>
          <w:rFonts w:cs="Segoe UI"/>
          <w:bCs/>
          <w:sz w:val="24"/>
          <w:szCs w:val="24"/>
        </w:rPr>
      </w:pPr>
      <w:r w:rsidRPr="00015835">
        <w:rPr>
          <w:rFonts w:cs="Segoe UI"/>
          <w:bCs/>
          <w:sz w:val="24"/>
          <w:szCs w:val="24"/>
        </w:rPr>
        <w:t>To know about and understand Christianity as a diverse global living faith through the exploration of core beliefs using an approach that critically engages with biblical text.</w:t>
      </w:r>
    </w:p>
    <w:p w14:paraId="3F2CCCB7" w14:textId="50A61FA9" w:rsidR="00BF655D" w:rsidRPr="00015835" w:rsidRDefault="00BF655D" w:rsidP="00BF655D">
      <w:pPr>
        <w:pStyle w:val="ListParagraph"/>
        <w:numPr>
          <w:ilvl w:val="0"/>
          <w:numId w:val="21"/>
        </w:numPr>
        <w:rPr>
          <w:rFonts w:cs="Segoe UI"/>
          <w:bCs/>
          <w:sz w:val="24"/>
          <w:szCs w:val="24"/>
        </w:rPr>
      </w:pPr>
      <w:r w:rsidRPr="00015835">
        <w:rPr>
          <w:rFonts w:cs="Segoe UI"/>
          <w:bCs/>
          <w:sz w:val="24"/>
          <w:szCs w:val="24"/>
        </w:rPr>
        <w:t>To gain knowledge and understanding of a range of religious and worldviews appreciating diversity, continuity and change within the religions and worldviews studied.</w:t>
      </w:r>
    </w:p>
    <w:p w14:paraId="10196C57" w14:textId="50FE25E6" w:rsidR="00BF655D" w:rsidRPr="00015835" w:rsidRDefault="00BF655D" w:rsidP="00BF655D">
      <w:pPr>
        <w:pStyle w:val="ListParagraph"/>
        <w:numPr>
          <w:ilvl w:val="0"/>
          <w:numId w:val="21"/>
        </w:numPr>
        <w:rPr>
          <w:rFonts w:cs="Segoe UI"/>
          <w:bCs/>
          <w:sz w:val="24"/>
          <w:szCs w:val="24"/>
        </w:rPr>
      </w:pPr>
      <w:r w:rsidRPr="00015835">
        <w:rPr>
          <w:rFonts w:cs="Segoe UI"/>
          <w:bCs/>
          <w:sz w:val="24"/>
          <w:szCs w:val="24"/>
        </w:rPr>
        <w:t xml:space="preserve">To engage with </w:t>
      </w:r>
      <w:r w:rsidR="00015835" w:rsidRPr="00015835">
        <w:rPr>
          <w:rFonts w:cs="Segoe UI"/>
          <w:bCs/>
          <w:sz w:val="24"/>
          <w:szCs w:val="24"/>
        </w:rPr>
        <w:t>challenging questions of meaning and purpose raised by human existence and experience.</w:t>
      </w:r>
    </w:p>
    <w:p w14:paraId="4100C744" w14:textId="611EEC6E" w:rsidR="00015835" w:rsidRPr="00015835" w:rsidRDefault="00015835" w:rsidP="00BF655D">
      <w:pPr>
        <w:pStyle w:val="ListParagraph"/>
        <w:numPr>
          <w:ilvl w:val="0"/>
          <w:numId w:val="21"/>
        </w:numPr>
        <w:rPr>
          <w:rFonts w:cs="Segoe UI"/>
          <w:bCs/>
          <w:sz w:val="24"/>
          <w:szCs w:val="24"/>
        </w:rPr>
      </w:pPr>
      <w:r w:rsidRPr="00015835">
        <w:rPr>
          <w:rFonts w:cs="Segoe UI"/>
          <w:bCs/>
          <w:sz w:val="24"/>
          <w:szCs w:val="24"/>
        </w:rPr>
        <w:t>To explore their own religious, spiritual and philosophical ways of living, believing and thinking.</w:t>
      </w:r>
    </w:p>
    <w:p w14:paraId="765308C0" w14:textId="77777777" w:rsidR="00A1380B" w:rsidRPr="00A1380B" w:rsidRDefault="00015835" w:rsidP="00A1380B">
      <w:pPr>
        <w:pStyle w:val="NoSpacing"/>
        <w:rPr>
          <w:b/>
          <w:sz w:val="24"/>
          <w:szCs w:val="24"/>
          <w:u w:val="single"/>
        </w:rPr>
      </w:pPr>
      <w:r w:rsidRPr="00A1380B">
        <w:rPr>
          <w:b/>
          <w:sz w:val="24"/>
          <w:szCs w:val="24"/>
          <w:u w:val="single"/>
        </w:rPr>
        <w:t xml:space="preserve">The intent of the </w:t>
      </w:r>
      <w:r w:rsidR="007719D5" w:rsidRPr="00A1380B">
        <w:rPr>
          <w:b/>
          <w:sz w:val="24"/>
          <w:szCs w:val="24"/>
          <w:u w:val="single"/>
        </w:rPr>
        <w:t>LDBS syllabus:</w:t>
      </w:r>
    </w:p>
    <w:p w14:paraId="56737575" w14:textId="77777777" w:rsidR="00A1380B" w:rsidRDefault="00A1380B" w:rsidP="00A1380B">
      <w:pPr>
        <w:pStyle w:val="NoSpacing"/>
        <w:rPr>
          <w:b/>
          <w:u w:val="single"/>
        </w:rPr>
      </w:pPr>
    </w:p>
    <w:p w14:paraId="2A6EAB92" w14:textId="6A839EE4" w:rsidR="007719D5" w:rsidRPr="00A1380B" w:rsidRDefault="007719D5" w:rsidP="00A1380B">
      <w:pPr>
        <w:pStyle w:val="NoSpacing"/>
        <w:numPr>
          <w:ilvl w:val="0"/>
          <w:numId w:val="30"/>
        </w:numPr>
        <w:rPr>
          <w:b/>
          <w:sz w:val="24"/>
          <w:szCs w:val="24"/>
          <w:u w:val="single"/>
        </w:rPr>
      </w:pPr>
      <w:r w:rsidRPr="00A1380B">
        <w:rPr>
          <w:sz w:val="24"/>
          <w:szCs w:val="24"/>
        </w:rPr>
        <w:t>To enable all children to become religiously literate.</w:t>
      </w:r>
    </w:p>
    <w:p w14:paraId="5CEDE5BB" w14:textId="7EB4BF2C" w:rsidR="00015835" w:rsidRPr="00015835" w:rsidRDefault="007719D5" w:rsidP="00015835">
      <w:pPr>
        <w:pStyle w:val="ListParagraph"/>
        <w:numPr>
          <w:ilvl w:val="0"/>
          <w:numId w:val="3"/>
        </w:numPr>
        <w:rPr>
          <w:sz w:val="24"/>
          <w:szCs w:val="24"/>
        </w:rPr>
      </w:pPr>
      <w:r w:rsidRPr="007719D5">
        <w:rPr>
          <w:sz w:val="24"/>
          <w:szCs w:val="24"/>
        </w:rPr>
        <w:t>To ensure RE enables all children to live life in all its fullness – vision for Education (Church of England)</w:t>
      </w:r>
    </w:p>
    <w:p w14:paraId="37B3C81C" w14:textId="77777777" w:rsidR="007719D5" w:rsidRPr="007719D5" w:rsidRDefault="007719D5" w:rsidP="007719D5">
      <w:pPr>
        <w:pStyle w:val="ListParagraph"/>
        <w:numPr>
          <w:ilvl w:val="0"/>
          <w:numId w:val="3"/>
        </w:numPr>
        <w:rPr>
          <w:sz w:val="24"/>
          <w:szCs w:val="24"/>
        </w:rPr>
      </w:pPr>
      <w:r w:rsidRPr="007719D5">
        <w:rPr>
          <w:sz w:val="24"/>
          <w:szCs w:val="24"/>
        </w:rPr>
        <w:t>To offer a systematic enquiry- based approach to the teaching of RE so that the following skills in children can be developed:</w:t>
      </w:r>
    </w:p>
    <w:p w14:paraId="0710B5D0" w14:textId="7716E574" w:rsidR="007719D5" w:rsidRDefault="007719D5" w:rsidP="007719D5">
      <w:pPr>
        <w:pStyle w:val="ListParagraph"/>
        <w:ind w:left="360"/>
        <w:rPr>
          <w:sz w:val="24"/>
          <w:szCs w:val="24"/>
        </w:rPr>
      </w:pPr>
      <w:r w:rsidRPr="007719D5">
        <w:rPr>
          <w:sz w:val="24"/>
          <w:szCs w:val="24"/>
        </w:rPr>
        <w:t>Ability to be critical thinkers</w:t>
      </w:r>
    </w:p>
    <w:p w14:paraId="446D97B0" w14:textId="72C47341" w:rsidR="00015835" w:rsidRPr="007719D5" w:rsidRDefault="00015835" w:rsidP="007719D5">
      <w:pPr>
        <w:pStyle w:val="ListParagraph"/>
        <w:ind w:left="360"/>
        <w:rPr>
          <w:sz w:val="24"/>
          <w:szCs w:val="24"/>
        </w:rPr>
      </w:pPr>
      <w:r>
        <w:rPr>
          <w:sz w:val="24"/>
          <w:szCs w:val="24"/>
        </w:rPr>
        <w:t>Ability to engage critically with texts</w:t>
      </w:r>
    </w:p>
    <w:p w14:paraId="271BA5A9" w14:textId="77777777" w:rsidR="007719D5" w:rsidRPr="007719D5" w:rsidRDefault="007719D5" w:rsidP="007719D5">
      <w:pPr>
        <w:pStyle w:val="ListParagraph"/>
        <w:ind w:left="360"/>
        <w:rPr>
          <w:sz w:val="24"/>
          <w:szCs w:val="24"/>
        </w:rPr>
      </w:pPr>
      <w:r w:rsidRPr="007719D5">
        <w:rPr>
          <w:sz w:val="24"/>
          <w:szCs w:val="24"/>
        </w:rPr>
        <w:t>Ability to ask deep and meaningful questions</w:t>
      </w:r>
    </w:p>
    <w:p w14:paraId="6AAF079A" w14:textId="1C181773" w:rsidR="007719D5" w:rsidRPr="007719D5" w:rsidRDefault="007719D5" w:rsidP="007719D5">
      <w:pPr>
        <w:pStyle w:val="ListParagraph"/>
        <w:ind w:left="360"/>
        <w:rPr>
          <w:sz w:val="24"/>
          <w:szCs w:val="24"/>
        </w:rPr>
      </w:pPr>
      <w:r w:rsidRPr="007719D5">
        <w:rPr>
          <w:sz w:val="24"/>
          <w:szCs w:val="24"/>
        </w:rPr>
        <w:t>Ability to make connections within and across religions and worldviews</w:t>
      </w:r>
    </w:p>
    <w:p w14:paraId="57C39C86" w14:textId="6CC9FDBC" w:rsidR="007719D5" w:rsidRPr="007719D5" w:rsidRDefault="007719D5" w:rsidP="007719D5">
      <w:pPr>
        <w:pStyle w:val="ListParagraph"/>
        <w:ind w:left="360"/>
        <w:rPr>
          <w:sz w:val="24"/>
          <w:szCs w:val="24"/>
        </w:rPr>
      </w:pPr>
      <w:r w:rsidRPr="007719D5">
        <w:rPr>
          <w:sz w:val="24"/>
          <w:szCs w:val="24"/>
        </w:rPr>
        <w:t xml:space="preserve">Ability to reflect, respond and express their own </w:t>
      </w:r>
      <w:r w:rsidR="00015835">
        <w:rPr>
          <w:sz w:val="24"/>
          <w:szCs w:val="24"/>
        </w:rPr>
        <w:t>religious, spiritual and/or philosophical convictions</w:t>
      </w:r>
    </w:p>
    <w:p w14:paraId="12A5158A" w14:textId="277A635C" w:rsidR="007719D5" w:rsidRPr="00A1380B" w:rsidRDefault="007719D5" w:rsidP="00A1380B">
      <w:pPr>
        <w:pStyle w:val="NoSpacing"/>
        <w:rPr>
          <w:sz w:val="24"/>
          <w:szCs w:val="24"/>
        </w:rPr>
      </w:pPr>
      <w:r w:rsidRPr="00A1380B">
        <w:rPr>
          <w:sz w:val="24"/>
          <w:szCs w:val="24"/>
        </w:rPr>
        <w:t>Ability to make their own choices and decisions concerning religion and belief based on a deep knowledge and understanding of religions and worldviews</w:t>
      </w:r>
      <w:r w:rsidR="00517384" w:rsidRPr="00A1380B">
        <w:rPr>
          <w:sz w:val="24"/>
          <w:szCs w:val="24"/>
        </w:rPr>
        <w:t>,</w:t>
      </w:r>
      <w:r w:rsidRPr="00A1380B">
        <w:rPr>
          <w:sz w:val="24"/>
          <w:szCs w:val="24"/>
        </w:rPr>
        <w:t xml:space="preserve"> belief systems, values and practices.</w:t>
      </w:r>
    </w:p>
    <w:p w14:paraId="1D428F2D" w14:textId="77777777" w:rsidR="00A1380B" w:rsidRDefault="00A1380B" w:rsidP="00A1380B">
      <w:pPr>
        <w:pStyle w:val="NoSpacing"/>
      </w:pPr>
    </w:p>
    <w:p w14:paraId="39386C95" w14:textId="52526CA8" w:rsidR="00A1380B" w:rsidRPr="00A1380B" w:rsidRDefault="007719D5" w:rsidP="00A1380B">
      <w:pPr>
        <w:pStyle w:val="NoSpacing"/>
        <w:rPr>
          <w:b/>
          <w:bCs/>
          <w:sz w:val="24"/>
          <w:szCs w:val="24"/>
        </w:rPr>
      </w:pPr>
      <w:r w:rsidRPr="00A1380B">
        <w:rPr>
          <w:b/>
          <w:bCs/>
          <w:sz w:val="24"/>
          <w:szCs w:val="24"/>
        </w:rPr>
        <w:t>To offer units of learning that:</w:t>
      </w:r>
    </w:p>
    <w:p w14:paraId="3F1F57DA" w14:textId="77777777" w:rsidR="00A1380B" w:rsidRPr="00A1380B" w:rsidRDefault="00A1380B" w:rsidP="00A1380B">
      <w:pPr>
        <w:pStyle w:val="NoSpacing"/>
      </w:pPr>
    </w:p>
    <w:p w14:paraId="65B4A312" w14:textId="01190DF0" w:rsidR="00015835" w:rsidRPr="00A1380B" w:rsidRDefault="007719D5" w:rsidP="00A1380B">
      <w:pPr>
        <w:pStyle w:val="ListParagraph"/>
        <w:numPr>
          <w:ilvl w:val="0"/>
          <w:numId w:val="28"/>
        </w:numPr>
        <w:rPr>
          <w:b/>
          <w:bCs/>
          <w:sz w:val="24"/>
          <w:szCs w:val="24"/>
        </w:rPr>
      </w:pPr>
      <w:r w:rsidRPr="00A1380B">
        <w:rPr>
          <w:sz w:val="24"/>
          <w:szCs w:val="24"/>
        </w:rPr>
        <w:t>Are rooted in theological concepts, strong subject knowledge and content.</w:t>
      </w:r>
    </w:p>
    <w:p w14:paraId="2EE73D6C" w14:textId="0E9D396B" w:rsidR="00015835" w:rsidRPr="00431773" w:rsidRDefault="00015835" w:rsidP="00015835">
      <w:pPr>
        <w:pStyle w:val="ListParagraph"/>
        <w:numPr>
          <w:ilvl w:val="0"/>
          <w:numId w:val="22"/>
        </w:numPr>
        <w:rPr>
          <w:b/>
          <w:sz w:val="24"/>
          <w:szCs w:val="24"/>
        </w:rPr>
      </w:pPr>
      <w:r w:rsidRPr="00015835">
        <w:rPr>
          <w:sz w:val="24"/>
          <w:szCs w:val="24"/>
        </w:rPr>
        <w:t>Offer a balanced curriculum which enquires into religions and worldviews through theology, philosophy and the human and social sciences</w:t>
      </w:r>
      <w:r w:rsidR="00431773">
        <w:rPr>
          <w:sz w:val="24"/>
          <w:szCs w:val="24"/>
        </w:rPr>
        <w:t>.</w:t>
      </w:r>
    </w:p>
    <w:p w14:paraId="7F77EAD7" w14:textId="2EA870DE" w:rsidR="00431773" w:rsidRPr="00431773" w:rsidRDefault="00517384" w:rsidP="00431773">
      <w:pPr>
        <w:pStyle w:val="ListParagraph"/>
        <w:numPr>
          <w:ilvl w:val="0"/>
          <w:numId w:val="22"/>
        </w:numPr>
        <w:rPr>
          <w:sz w:val="24"/>
          <w:szCs w:val="24"/>
        </w:rPr>
      </w:pPr>
      <w:r>
        <w:rPr>
          <w:sz w:val="24"/>
          <w:szCs w:val="24"/>
        </w:rPr>
        <w:t>Offer s</w:t>
      </w:r>
      <w:r w:rsidR="00431773">
        <w:rPr>
          <w:sz w:val="24"/>
          <w:szCs w:val="24"/>
        </w:rPr>
        <w:t xml:space="preserve">equential learning </w:t>
      </w:r>
      <w:r w:rsidR="00431773" w:rsidRPr="007719D5">
        <w:rPr>
          <w:sz w:val="24"/>
          <w:szCs w:val="24"/>
        </w:rPr>
        <w:t>both in terms of knowledge and skills across the primary age range.</w:t>
      </w:r>
    </w:p>
    <w:p w14:paraId="6A3A670E" w14:textId="77777777" w:rsidR="00431773" w:rsidRPr="00431773" w:rsidRDefault="007719D5" w:rsidP="00431773">
      <w:pPr>
        <w:pStyle w:val="ListParagraph"/>
        <w:numPr>
          <w:ilvl w:val="0"/>
          <w:numId w:val="22"/>
        </w:numPr>
        <w:rPr>
          <w:b/>
          <w:sz w:val="24"/>
          <w:szCs w:val="24"/>
        </w:rPr>
      </w:pPr>
      <w:r w:rsidRPr="00431773">
        <w:rPr>
          <w:sz w:val="24"/>
          <w:szCs w:val="24"/>
        </w:rPr>
        <w:t>Offer motivating, engaging and creative lessons for all children.</w:t>
      </w:r>
    </w:p>
    <w:p w14:paraId="50F45137" w14:textId="0938FEB3" w:rsidR="007719D5" w:rsidRPr="00431773" w:rsidRDefault="00431773" w:rsidP="00431773">
      <w:pPr>
        <w:pStyle w:val="ListParagraph"/>
        <w:numPr>
          <w:ilvl w:val="0"/>
          <w:numId w:val="22"/>
        </w:numPr>
        <w:rPr>
          <w:b/>
          <w:sz w:val="24"/>
          <w:szCs w:val="24"/>
        </w:rPr>
      </w:pPr>
      <w:r>
        <w:rPr>
          <w:sz w:val="24"/>
          <w:szCs w:val="24"/>
        </w:rPr>
        <w:t>P</w:t>
      </w:r>
      <w:r w:rsidR="007719D5" w:rsidRPr="00431773">
        <w:rPr>
          <w:sz w:val="24"/>
          <w:szCs w:val="24"/>
        </w:rPr>
        <w:t>rovide opportunities for children to develop empathy towards people of similar or differing religious or worldviews to their own.</w:t>
      </w:r>
    </w:p>
    <w:p w14:paraId="1ACC0E4E" w14:textId="77777777" w:rsidR="004A6879" w:rsidRDefault="004A6879">
      <w:pPr>
        <w:rPr>
          <w:b/>
          <w:bCs/>
          <w:sz w:val="24"/>
          <w:szCs w:val="24"/>
        </w:rPr>
      </w:pPr>
      <w:r>
        <w:rPr>
          <w:b/>
          <w:bCs/>
          <w:sz w:val="24"/>
          <w:szCs w:val="24"/>
        </w:rPr>
        <w:br w:type="page"/>
      </w:r>
    </w:p>
    <w:p w14:paraId="28559371" w14:textId="4667E514" w:rsidR="00431773" w:rsidRPr="00431773" w:rsidRDefault="007719D5" w:rsidP="00431773">
      <w:pPr>
        <w:pStyle w:val="NoSpacing"/>
        <w:rPr>
          <w:b/>
          <w:bCs/>
          <w:sz w:val="24"/>
          <w:szCs w:val="24"/>
        </w:rPr>
      </w:pPr>
      <w:r w:rsidRPr="00431773">
        <w:rPr>
          <w:b/>
          <w:bCs/>
          <w:sz w:val="24"/>
          <w:szCs w:val="24"/>
        </w:rPr>
        <w:lastRenderedPageBreak/>
        <w:t>To ensure the teaching of RE supports and enhances:</w:t>
      </w:r>
    </w:p>
    <w:p w14:paraId="6625F279" w14:textId="77777777" w:rsidR="00431773" w:rsidRPr="00A1380B" w:rsidRDefault="00431773" w:rsidP="00A1380B">
      <w:pPr>
        <w:pStyle w:val="NoSpacing"/>
      </w:pPr>
    </w:p>
    <w:p w14:paraId="3434470E" w14:textId="0EFEAFC5" w:rsidR="00431773" w:rsidRDefault="007719D5" w:rsidP="00431773">
      <w:pPr>
        <w:pStyle w:val="NoSpacing"/>
        <w:numPr>
          <w:ilvl w:val="0"/>
          <w:numId w:val="23"/>
        </w:numPr>
        <w:rPr>
          <w:sz w:val="24"/>
          <w:szCs w:val="24"/>
        </w:rPr>
      </w:pPr>
      <w:r w:rsidRPr="00431773">
        <w:rPr>
          <w:sz w:val="24"/>
          <w:szCs w:val="24"/>
        </w:rPr>
        <w:t>The Christian vision of the school</w:t>
      </w:r>
      <w:r w:rsidR="00517384">
        <w:rPr>
          <w:sz w:val="24"/>
          <w:szCs w:val="24"/>
        </w:rPr>
        <w:t>.</w:t>
      </w:r>
    </w:p>
    <w:p w14:paraId="70BBFA87" w14:textId="5BA9D81B" w:rsidR="00431773" w:rsidRDefault="007719D5" w:rsidP="00431773">
      <w:pPr>
        <w:pStyle w:val="NoSpacing"/>
        <w:numPr>
          <w:ilvl w:val="0"/>
          <w:numId w:val="23"/>
        </w:numPr>
        <w:rPr>
          <w:sz w:val="24"/>
          <w:szCs w:val="24"/>
        </w:rPr>
      </w:pPr>
      <w:r w:rsidRPr="00431773">
        <w:rPr>
          <w:sz w:val="24"/>
          <w:szCs w:val="24"/>
        </w:rPr>
        <w:t>Contributes significantly to the spiritual, moral, social and cultural development of children</w:t>
      </w:r>
      <w:r w:rsidR="00517384">
        <w:rPr>
          <w:sz w:val="24"/>
          <w:szCs w:val="24"/>
        </w:rPr>
        <w:t>.</w:t>
      </w:r>
    </w:p>
    <w:p w14:paraId="70159547" w14:textId="1DD45ED9" w:rsidR="00431773" w:rsidRDefault="007719D5" w:rsidP="00431773">
      <w:pPr>
        <w:pStyle w:val="NoSpacing"/>
        <w:numPr>
          <w:ilvl w:val="0"/>
          <w:numId w:val="23"/>
        </w:numPr>
        <w:rPr>
          <w:sz w:val="24"/>
          <w:szCs w:val="24"/>
        </w:rPr>
      </w:pPr>
      <w:r w:rsidRPr="00431773">
        <w:rPr>
          <w:sz w:val="24"/>
          <w:szCs w:val="24"/>
        </w:rPr>
        <w:t>Takes note of the Religious Education Church of England Schools – Statement of Entitlement</w:t>
      </w:r>
      <w:r w:rsidR="00517384">
        <w:rPr>
          <w:sz w:val="24"/>
          <w:szCs w:val="24"/>
        </w:rPr>
        <w:t>.</w:t>
      </w:r>
    </w:p>
    <w:p w14:paraId="096A94C2" w14:textId="30C11D57" w:rsidR="00A1380B" w:rsidRDefault="007719D5" w:rsidP="00A1380B">
      <w:pPr>
        <w:pStyle w:val="NoSpacing"/>
        <w:numPr>
          <w:ilvl w:val="0"/>
          <w:numId w:val="23"/>
        </w:numPr>
        <w:rPr>
          <w:sz w:val="24"/>
          <w:szCs w:val="24"/>
        </w:rPr>
      </w:pPr>
      <w:r w:rsidRPr="00431773">
        <w:rPr>
          <w:sz w:val="24"/>
          <w:szCs w:val="24"/>
        </w:rPr>
        <w:t>The Church of England’s vision for Education – every person deserves to live a ‘life in all its fullness.’</w:t>
      </w:r>
    </w:p>
    <w:p w14:paraId="7B8F6759" w14:textId="77777777" w:rsidR="00A1380B" w:rsidRPr="00A1380B" w:rsidRDefault="00A1380B" w:rsidP="00A1380B">
      <w:pPr>
        <w:pStyle w:val="NoSpacing"/>
      </w:pPr>
    </w:p>
    <w:p w14:paraId="3022F174" w14:textId="77777777" w:rsidR="007719D5" w:rsidRPr="00431773" w:rsidRDefault="007719D5" w:rsidP="007719D5">
      <w:pPr>
        <w:rPr>
          <w:b/>
          <w:sz w:val="24"/>
          <w:szCs w:val="24"/>
        </w:rPr>
      </w:pPr>
      <w:r w:rsidRPr="00431773">
        <w:rPr>
          <w:b/>
          <w:sz w:val="24"/>
          <w:szCs w:val="24"/>
        </w:rPr>
        <w:t>The syllabus has taken note of the 2013 national curriculum framework for RE, taking into consideration the following:</w:t>
      </w:r>
    </w:p>
    <w:p w14:paraId="4795C994" w14:textId="77777777" w:rsidR="007719D5" w:rsidRPr="00431773" w:rsidRDefault="007719D5" w:rsidP="007719D5">
      <w:pPr>
        <w:pStyle w:val="NoSpacing"/>
        <w:rPr>
          <w:b/>
          <w:sz w:val="24"/>
          <w:szCs w:val="24"/>
        </w:rPr>
      </w:pPr>
      <w:r w:rsidRPr="00431773">
        <w:rPr>
          <w:b/>
          <w:sz w:val="24"/>
          <w:szCs w:val="24"/>
        </w:rPr>
        <w:t>Three strands for RE learning:</w:t>
      </w:r>
    </w:p>
    <w:p w14:paraId="586315D2" w14:textId="77777777" w:rsidR="007719D5" w:rsidRPr="007719D5" w:rsidRDefault="007719D5" w:rsidP="007719D5">
      <w:pPr>
        <w:pStyle w:val="NoSpacing"/>
        <w:rPr>
          <w:sz w:val="24"/>
          <w:szCs w:val="24"/>
        </w:rPr>
      </w:pPr>
    </w:p>
    <w:p w14:paraId="6C48F812" w14:textId="77777777" w:rsidR="007719D5" w:rsidRPr="007719D5" w:rsidRDefault="007719D5" w:rsidP="007719D5">
      <w:pPr>
        <w:pStyle w:val="NoSpacing"/>
        <w:rPr>
          <w:sz w:val="24"/>
          <w:szCs w:val="24"/>
        </w:rPr>
      </w:pPr>
      <w:r w:rsidRPr="007719D5">
        <w:rPr>
          <w:b/>
          <w:sz w:val="24"/>
          <w:szCs w:val="24"/>
        </w:rPr>
        <w:t>A:</w:t>
      </w:r>
      <w:r w:rsidRPr="007719D5">
        <w:rPr>
          <w:sz w:val="24"/>
          <w:szCs w:val="24"/>
        </w:rPr>
        <w:t xml:space="preserve">  know about and understand a range of religions and world views.</w:t>
      </w:r>
    </w:p>
    <w:p w14:paraId="4661C220" w14:textId="0113C32A" w:rsidR="007719D5" w:rsidRPr="007719D5" w:rsidRDefault="007719D5" w:rsidP="007719D5">
      <w:pPr>
        <w:pStyle w:val="NoSpacing"/>
        <w:rPr>
          <w:sz w:val="24"/>
          <w:szCs w:val="24"/>
        </w:rPr>
      </w:pPr>
      <w:r w:rsidRPr="007719D5">
        <w:rPr>
          <w:b/>
          <w:sz w:val="24"/>
          <w:szCs w:val="24"/>
        </w:rPr>
        <w:t>B:</w:t>
      </w:r>
      <w:r w:rsidRPr="007719D5">
        <w:rPr>
          <w:sz w:val="24"/>
          <w:szCs w:val="24"/>
        </w:rPr>
        <w:t xml:space="preserve">  express ideas and insights about the nature, significance and impact of religions and </w:t>
      </w:r>
      <w:r w:rsidR="00517384">
        <w:rPr>
          <w:sz w:val="24"/>
          <w:szCs w:val="24"/>
        </w:rPr>
        <w:t xml:space="preserve">   </w:t>
      </w:r>
      <w:r w:rsidRPr="007719D5">
        <w:rPr>
          <w:sz w:val="24"/>
          <w:szCs w:val="24"/>
        </w:rPr>
        <w:t>worldviews.</w:t>
      </w:r>
    </w:p>
    <w:p w14:paraId="2F611B92" w14:textId="77777777" w:rsidR="007719D5" w:rsidRPr="007719D5" w:rsidRDefault="007719D5" w:rsidP="007719D5">
      <w:pPr>
        <w:pStyle w:val="NoSpacing"/>
        <w:rPr>
          <w:sz w:val="24"/>
          <w:szCs w:val="24"/>
        </w:rPr>
      </w:pPr>
      <w:r w:rsidRPr="007719D5">
        <w:rPr>
          <w:b/>
          <w:sz w:val="24"/>
          <w:szCs w:val="24"/>
        </w:rPr>
        <w:t>C:</w:t>
      </w:r>
      <w:r w:rsidRPr="007719D5">
        <w:rPr>
          <w:sz w:val="24"/>
          <w:szCs w:val="24"/>
        </w:rPr>
        <w:t xml:space="preserve">  gain and deploy the skills needed to engage seriously with religions and world views.</w:t>
      </w:r>
    </w:p>
    <w:p w14:paraId="3B6B70A1" w14:textId="77777777" w:rsidR="007719D5" w:rsidRPr="007719D5" w:rsidRDefault="007719D5" w:rsidP="007719D5">
      <w:pPr>
        <w:pStyle w:val="NoSpacing"/>
        <w:rPr>
          <w:b/>
          <w:sz w:val="24"/>
          <w:szCs w:val="24"/>
        </w:rPr>
      </w:pPr>
    </w:p>
    <w:p w14:paraId="23CC99FF" w14:textId="77777777" w:rsidR="007719D5" w:rsidRPr="007719D5" w:rsidRDefault="007719D5" w:rsidP="007719D5">
      <w:pPr>
        <w:pStyle w:val="NoSpacing"/>
        <w:rPr>
          <w:b/>
          <w:sz w:val="24"/>
          <w:szCs w:val="24"/>
        </w:rPr>
      </w:pPr>
      <w:r w:rsidRPr="007719D5">
        <w:rPr>
          <w:b/>
          <w:sz w:val="24"/>
          <w:szCs w:val="24"/>
        </w:rPr>
        <w:t>Six key areas of enquiry:</w:t>
      </w:r>
    </w:p>
    <w:p w14:paraId="7B3C8661" w14:textId="77777777" w:rsidR="007719D5" w:rsidRPr="007719D5" w:rsidRDefault="007719D5" w:rsidP="007719D5">
      <w:pPr>
        <w:pStyle w:val="NoSpacing"/>
        <w:rPr>
          <w:sz w:val="24"/>
          <w:szCs w:val="24"/>
        </w:rPr>
      </w:pPr>
    </w:p>
    <w:p w14:paraId="5BFC20A9" w14:textId="457D6BBF" w:rsidR="007719D5" w:rsidRPr="007719D5" w:rsidRDefault="007719D5" w:rsidP="007719D5">
      <w:pPr>
        <w:pStyle w:val="ListParagraph"/>
        <w:numPr>
          <w:ilvl w:val="0"/>
          <w:numId w:val="1"/>
        </w:numPr>
        <w:rPr>
          <w:sz w:val="24"/>
          <w:szCs w:val="24"/>
        </w:rPr>
      </w:pPr>
      <w:r w:rsidRPr="007719D5">
        <w:rPr>
          <w:sz w:val="24"/>
          <w:szCs w:val="24"/>
        </w:rPr>
        <w:t>beliefs, teachings, sources of wisdom and authority</w:t>
      </w:r>
    </w:p>
    <w:p w14:paraId="727DE31C" w14:textId="1B2A768D" w:rsidR="007719D5" w:rsidRPr="007719D5" w:rsidRDefault="007719D5" w:rsidP="007719D5">
      <w:pPr>
        <w:pStyle w:val="ListParagraph"/>
        <w:numPr>
          <w:ilvl w:val="0"/>
          <w:numId w:val="1"/>
        </w:numPr>
        <w:rPr>
          <w:sz w:val="24"/>
          <w:szCs w:val="24"/>
        </w:rPr>
      </w:pPr>
      <w:r w:rsidRPr="007719D5">
        <w:rPr>
          <w:sz w:val="24"/>
          <w:szCs w:val="24"/>
        </w:rPr>
        <w:t>ways of living</w:t>
      </w:r>
    </w:p>
    <w:p w14:paraId="627EA2B4" w14:textId="33DCC903" w:rsidR="007719D5" w:rsidRPr="007719D5" w:rsidRDefault="007719D5" w:rsidP="007719D5">
      <w:pPr>
        <w:pStyle w:val="ListParagraph"/>
        <w:numPr>
          <w:ilvl w:val="0"/>
          <w:numId w:val="1"/>
        </w:numPr>
        <w:rPr>
          <w:sz w:val="24"/>
          <w:szCs w:val="24"/>
        </w:rPr>
      </w:pPr>
      <w:r w:rsidRPr="007719D5">
        <w:rPr>
          <w:sz w:val="24"/>
          <w:szCs w:val="24"/>
        </w:rPr>
        <w:t>ways of expressing meaning</w:t>
      </w:r>
    </w:p>
    <w:p w14:paraId="2F34C535" w14:textId="3818359B" w:rsidR="007719D5" w:rsidRPr="007719D5" w:rsidRDefault="007719D5" w:rsidP="007719D5">
      <w:pPr>
        <w:pStyle w:val="ListParagraph"/>
        <w:numPr>
          <w:ilvl w:val="0"/>
          <w:numId w:val="1"/>
        </w:numPr>
        <w:rPr>
          <w:sz w:val="24"/>
          <w:szCs w:val="24"/>
        </w:rPr>
      </w:pPr>
      <w:r w:rsidRPr="007719D5">
        <w:rPr>
          <w:sz w:val="24"/>
          <w:szCs w:val="24"/>
        </w:rPr>
        <w:t xml:space="preserve">questions of identity, diversity and belonging </w:t>
      </w:r>
    </w:p>
    <w:p w14:paraId="167E58B9" w14:textId="48033C12" w:rsidR="007719D5" w:rsidRPr="007719D5" w:rsidRDefault="007719D5" w:rsidP="007719D5">
      <w:pPr>
        <w:pStyle w:val="ListParagraph"/>
        <w:numPr>
          <w:ilvl w:val="0"/>
          <w:numId w:val="1"/>
        </w:numPr>
        <w:rPr>
          <w:sz w:val="24"/>
          <w:szCs w:val="24"/>
        </w:rPr>
      </w:pPr>
      <w:r w:rsidRPr="007719D5">
        <w:rPr>
          <w:sz w:val="24"/>
          <w:szCs w:val="24"/>
        </w:rPr>
        <w:t>questions of meaning, purpose and truth</w:t>
      </w:r>
    </w:p>
    <w:p w14:paraId="081E7C37" w14:textId="3F24589A" w:rsidR="007719D5" w:rsidRPr="007719D5" w:rsidRDefault="007719D5" w:rsidP="007719D5">
      <w:pPr>
        <w:pStyle w:val="ListParagraph"/>
        <w:numPr>
          <w:ilvl w:val="0"/>
          <w:numId w:val="1"/>
        </w:numPr>
        <w:rPr>
          <w:sz w:val="24"/>
          <w:szCs w:val="24"/>
        </w:rPr>
      </w:pPr>
      <w:r w:rsidRPr="007719D5">
        <w:rPr>
          <w:sz w:val="24"/>
          <w:szCs w:val="24"/>
        </w:rPr>
        <w:t>questions of values and commitments</w:t>
      </w:r>
    </w:p>
    <w:p w14:paraId="3846496A" w14:textId="77777777" w:rsidR="00A1380B" w:rsidRDefault="007719D5" w:rsidP="00A1380B">
      <w:pPr>
        <w:pStyle w:val="NoSpacing"/>
        <w:rPr>
          <w:b/>
          <w:sz w:val="24"/>
          <w:szCs w:val="24"/>
        </w:rPr>
      </w:pPr>
      <w:r w:rsidRPr="00431773">
        <w:rPr>
          <w:b/>
          <w:sz w:val="24"/>
          <w:szCs w:val="24"/>
        </w:rPr>
        <w:t>How the units of learning have been planned</w:t>
      </w:r>
      <w:r w:rsidR="00A1380B">
        <w:rPr>
          <w:b/>
          <w:sz w:val="24"/>
          <w:szCs w:val="24"/>
        </w:rPr>
        <w:t>:</w:t>
      </w:r>
    </w:p>
    <w:p w14:paraId="42FF7F93" w14:textId="77777777" w:rsidR="00A1380B" w:rsidRDefault="00A1380B" w:rsidP="00A1380B">
      <w:pPr>
        <w:pStyle w:val="NoSpacing"/>
        <w:rPr>
          <w:b/>
          <w:sz w:val="24"/>
          <w:szCs w:val="24"/>
        </w:rPr>
      </w:pPr>
    </w:p>
    <w:p w14:paraId="71F5AEF1" w14:textId="4D42CCDB" w:rsidR="007719D5" w:rsidRPr="00A1380B" w:rsidRDefault="007719D5" w:rsidP="00A1380B">
      <w:pPr>
        <w:pStyle w:val="NoSpacing"/>
        <w:rPr>
          <w:sz w:val="24"/>
          <w:szCs w:val="24"/>
        </w:rPr>
      </w:pPr>
      <w:r w:rsidRPr="00A1380B">
        <w:rPr>
          <w:sz w:val="24"/>
          <w:szCs w:val="24"/>
        </w:rPr>
        <w:t>Units of learning consist of either one of the following:</w:t>
      </w:r>
    </w:p>
    <w:p w14:paraId="16B9CA79" w14:textId="77777777" w:rsidR="00A1380B" w:rsidRPr="00A1380B" w:rsidRDefault="00A1380B" w:rsidP="00A1380B">
      <w:pPr>
        <w:pStyle w:val="NoSpacing"/>
        <w:rPr>
          <w:b/>
          <w:sz w:val="24"/>
          <w:szCs w:val="24"/>
        </w:rPr>
      </w:pPr>
    </w:p>
    <w:p w14:paraId="79454AAF" w14:textId="77777777" w:rsidR="007719D5" w:rsidRPr="007719D5" w:rsidRDefault="007719D5" w:rsidP="007719D5">
      <w:pPr>
        <w:pStyle w:val="ListParagraph"/>
        <w:numPr>
          <w:ilvl w:val="0"/>
          <w:numId w:val="2"/>
        </w:numPr>
        <w:rPr>
          <w:sz w:val="24"/>
          <w:szCs w:val="24"/>
        </w:rPr>
      </w:pPr>
      <w:r w:rsidRPr="007719D5">
        <w:rPr>
          <w:sz w:val="24"/>
          <w:szCs w:val="24"/>
        </w:rPr>
        <w:t>Six weeks’ worth of lessons (the majority of units)</w:t>
      </w:r>
    </w:p>
    <w:p w14:paraId="724F1495" w14:textId="77777777" w:rsidR="007719D5" w:rsidRPr="007719D5" w:rsidRDefault="007719D5" w:rsidP="007719D5">
      <w:pPr>
        <w:pStyle w:val="ListParagraph"/>
        <w:numPr>
          <w:ilvl w:val="0"/>
          <w:numId w:val="2"/>
        </w:numPr>
        <w:rPr>
          <w:sz w:val="24"/>
          <w:szCs w:val="24"/>
        </w:rPr>
      </w:pPr>
      <w:r w:rsidRPr="007719D5">
        <w:rPr>
          <w:sz w:val="24"/>
          <w:szCs w:val="24"/>
        </w:rPr>
        <w:t>Four weeks’ worth of lessons (Christmas and Easter units)</w:t>
      </w:r>
    </w:p>
    <w:p w14:paraId="5ED57F74" w14:textId="77777777" w:rsidR="007719D5" w:rsidRPr="007719D5" w:rsidRDefault="007719D5" w:rsidP="007719D5">
      <w:pPr>
        <w:pStyle w:val="ListParagraph"/>
        <w:numPr>
          <w:ilvl w:val="0"/>
          <w:numId w:val="2"/>
        </w:numPr>
        <w:rPr>
          <w:sz w:val="24"/>
          <w:szCs w:val="24"/>
        </w:rPr>
      </w:pPr>
      <w:r w:rsidRPr="007719D5">
        <w:rPr>
          <w:sz w:val="24"/>
          <w:szCs w:val="24"/>
        </w:rPr>
        <w:t>2 weeks’ worth of lessons (exploring a key Christian concept)</w:t>
      </w:r>
    </w:p>
    <w:p w14:paraId="717CF33E" w14:textId="77777777" w:rsidR="00431773" w:rsidRDefault="00431773" w:rsidP="007719D5">
      <w:pPr>
        <w:rPr>
          <w:b/>
          <w:sz w:val="24"/>
          <w:szCs w:val="24"/>
          <w:u w:val="single"/>
        </w:rPr>
      </w:pPr>
      <w:r>
        <w:rPr>
          <w:b/>
          <w:sz w:val="24"/>
          <w:szCs w:val="24"/>
          <w:u w:val="single"/>
        </w:rPr>
        <w:t>Implementation of the LDBS syllabus</w:t>
      </w:r>
    </w:p>
    <w:p w14:paraId="3F877190" w14:textId="482FEBFC" w:rsidR="007719D5" w:rsidRPr="00431773" w:rsidRDefault="007719D5" w:rsidP="007719D5">
      <w:pPr>
        <w:rPr>
          <w:b/>
          <w:sz w:val="24"/>
          <w:szCs w:val="24"/>
        </w:rPr>
      </w:pPr>
      <w:r w:rsidRPr="00431773">
        <w:rPr>
          <w:b/>
          <w:sz w:val="24"/>
          <w:szCs w:val="24"/>
        </w:rPr>
        <w:t>Within every unit of learning the following steps take place as part of the learning process:</w:t>
      </w:r>
    </w:p>
    <w:p w14:paraId="4A1C74C8" w14:textId="77777777" w:rsidR="007719D5" w:rsidRPr="007719D5" w:rsidRDefault="007719D5" w:rsidP="007719D5">
      <w:pPr>
        <w:rPr>
          <w:b/>
          <w:sz w:val="24"/>
          <w:szCs w:val="24"/>
        </w:rPr>
      </w:pPr>
      <w:r w:rsidRPr="007719D5">
        <w:rPr>
          <w:b/>
          <w:sz w:val="24"/>
          <w:szCs w:val="24"/>
        </w:rPr>
        <w:t xml:space="preserve">Enquire: </w:t>
      </w:r>
      <w:r w:rsidRPr="007719D5">
        <w:rPr>
          <w:sz w:val="24"/>
          <w:szCs w:val="24"/>
        </w:rPr>
        <w:t>Engage with a big and subsidiary questions which focuses on theology.  What are the big theological questions you are exploring?</w:t>
      </w:r>
    </w:p>
    <w:p w14:paraId="40B903D5" w14:textId="77777777" w:rsidR="007719D5" w:rsidRPr="007719D5" w:rsidRDefault="007719D5" w:rsidP="007719D5">
      <w:pPr>
        <w:pStyle w:val="NoSpacing"/>
        <w:rPr>
          <w:sz w:val="24"/>
          <w:szCs w:val="24"/>
        </w:rPr>
      </w:pPr>
      <w:r w:rsidRPr="007719D5">
        <w:rPr>
          <w:b/>
          <w:sz w:val="24"/>
          <w:szCs w:val="24"/>
        </w:rPr>
        <w:t>Investigate/explore:</w:t>
      </w:r>
      <w:r w:rsidRPr="007719D5">
        <w:rPr>
          <w:sz w:val="24"/>
          <w:szCs w:val="24"/>
        </w:rPr>
        <w:t xml:space="preserve">  What is the religious content and context being explored?  How deep can we go?  This ‘explore’ stage of the enquiry is where children will be primarily learning about religion and belief.  In order for this to be effective there are some strategies that can be used to ‘deepen’ learning:</w:t>
      </w:r>
    </w:p>
    <w:p w14:paraId="14D4E0CB" w14:textId="77777777" w:rsidR="007719D5" w:rsidRPr="007719D5" w:rsidRDefault="007719D5" w:rsidP="007719D5">
      <w:pPr>
        <w:pStyle w:val="NoSpacing"/>
        <w:numPr>
          <w:ilvl w:val="0"/>
          <w:numId w:val="4"/>
        </w:numPr>
        <w:rPr>
          <w:sz w:val="24"/>
          <w:szCs w:val="24"/>
        </w:rPr>
      </w:pPr>
      <w:r w:rsidRPr="007719D5">
        <w:rPr>
          <w:sz w:val="24"/>
          <w:szCs w:val="24"/>
        </w:rPr>
        <w:lastRenderedPageBreak/>
        <w:t>Interpreting and analysing sacred texts</w:t>
      </w:r>
    </w:p>
    <w:p w14:paraId="45C07A20" w14:textId="77777777" w:rsidR="007719D5" w:rsidRPr="007719D5" w:rsidRDefault="007719D5" w:rsidP="007719D5">
      <w:pPr>
        <w:pStyle w:val="NoSpacing"/>
        <w:numPr>
          <w:ilvl w:val="0"/>
          <w:numId w:val="4"/>
        </w:numPr>
        <w:rPr>
          <w:sz w:val="24"/>
          <w:szCs w:val="24"/>
        </w:rPr>
      </w:pPr>
      <w:r w:rsidRPr="007719D5">
        <w:rPr>
          <w:sz w:val="24"/>
          <w:szCs w:val="24"/>
        </w:rPr>
        <w:t>Using challenging and controversial questions</w:t>
      </w:r>
    </w:p>
    <w:p w14:paraId="041A082D" w14:textId="77777777" w:rsidR="007719D5" w:rsidRPr="007719D5" w:rsidRDefault="007719D5" w:rsidP="007719D5">
      <w:pPr>
        <w:pStyle w:val="NoSpacing"/>
        <w:numPr>
          <w:ilvl w:val="0"/>
          <w:numId w:val="4"/>
        </w:numPr>
        <w:rPr>
          <w:sz w:val="24"/>
          <w:szCs w:val="24"/>
        </w:rPr>
      </w:pPr>
      <w:r w:rsidRPr="007719D5">
        <w:rPr>
          <w:sz w:val="24"/>
          <w:szCs w:val="24"/>
        </w:rPr>
        <w:t>Extended pieces of writing</w:t>
      </w:r>
    </w:p>
    <w:p w14:paraId="75B8650F" w14:textId="77777777" w:rsidR="007719D5" w:rsidRPr="007719D5" w:rsidRDefault="007719D5" w:rsidP="007719D5">
      <w:pPr>
        <w:pStyle w:val="NoSpacing"/>
        <w:numPr>
          <w:ilvl w:val="0"/>
          <w:numId w:val="4"/>
        </w:numPr>
        <w:rPr>
          <w:sz w:val="24"/>
          <w:szCs w:val="24"/>
        </w:rPr>
      </w:pPr>
      <w:r w:rsidRPr="007719D5">
        <w:rPr>
          <w:sz w:val="24"/>
          <w:szCs w:val="24"/>
        </w:rPr>
        <w:t>Discussion which continually asks ‘Have we gone deep enough yet?</w:t>
      </w:r>
    </w:p>
    <w:p w14:paraId="3E09F1ED" w14:textId="77777777" w:rsidR="007719D5" w:rsidRPr="007719D5" w:rsidRDefault="007719D5" w:rsidP="007719D5">
      <w:pPr>
        <w:pStyle w:val="NoSpacing"/>
        <w:numPr>
          <w:ilvl w:val="0"/>
          <w:numId w:val="4"/>
        </w:numPr>
        <w:rPr>
          <w:sz w:val="24"/>
          <w:szCs w:val="24"/>
        </w:rPr>
      </w:pPr>
      <w:r w:rsidRPr="007719D5">
        <w:rPr>
          <w:sz w:val="24"/>
          <w:szCs w:val="24"/>
        </w:rPr>
        <w:t>Children engage with authentic religious believers (face to face, via webcams, podcasts, video, skype etc)</w:t>
      </w:r>
    </w:p>
    <w:p w14:paraId="1E92E625" w14:textId="77777777" w:rsidR="007719D5" w:rsidRPr="007719D5" w:rsidRDefault="007719D5" w:rsidP="007719D5">
      <w:pPr>
        <w:pStyle w:val="NoSpacing"/>
        <w:numPr>
          <w:ilvl w:val="0"/>
          <w:numId w:val="4"/>
        </w:numPr>
        <w:rPr>
          <w:sz w:val="24"/>
          <w:szCs w:val="24"/>
        </w:rPr>
      </w:pPr>
      <w:r w:rsidRPr="007719D5">
        <w:rPr>
          <w:sz w:val="24"/>
          <w:szCs w:val="24"/>
        </w:rPr>
        <w:t>Grapple with complex theological concepts, questions and issues</w:t>
      </w:r>
    </w:p>
    <w:p w14:paraId="0493D324" w14:textId="77777777" w:rsidR="007719D5" w:rsidRPr="007719D5" w:rsidRDefault="007719D5" w:rsidP="007719D5">
      <w:pPr>
        <w:pStyle w:val="NoSpacing"/>
        <w:rPr>
          <w:sz w:val="24"/>
          <w:szCs w:val="24"/>
        </w:rPr>
      </w:pPr>
    </w:p>
    <w:p w14:paraId="3617BA4F" w14:textId="77777777" w:rsidR="007719D5" w:rsidRPr="007719D5" w:rsidRDefault="007719D5" w:rsidP="007719D5">
      <w:pPr>
        <w:pStyle w:val="NoSpacing"/>
        <w:rPr>
          <w:sz w:val="24"/>
          <w:szCs w:val="24"/>
        </w:rPr>
      </w:pPr>
      <w:r w:rsidRPr="007719D5">
        <w:rPr>
          <w:b/>
          <w:sz w:val="24"/>
          <w:szCs w:val="24"/>
        </w:rPr>
        <w:t>Evaluate/communicate:</w:t>
      </w:r>
      <w:r w:rsidRPr="007719D5">
        <w:rPr>
          <w:sz w:val="24"/>
          <w:szCs w:val="24"/>
        </w:rPr>
        <w:t xml:space="preserve">  What is our understanding of the concept?  What impact does the concept have on the lives of believers?  What difference does this belief/practice make?  The aim of this part of the enquiry is to encourage dialogue about the learning.  Children should use skills of analysis and evaluation.  The focus should be on the impact of the belief or practice on the religious or belief community being studied.</w:t>
      </w:r>
    </w:p>
    <w:p w14:paraId="4753454F" w14:textId="77777777" w:rsidR="007719D5" w:rsidRPr="007719D5" w:rsidRDefault="007719D5" w:rsidP="007719D5">
      <w:pPr>
        <w:pStyle w:val="NoSpacing"/>
        <w:rPr>
          <w:sz w:val="24"/>
          <w:szCs w:val="24"/>
        </w:rPr>
      </w:pPr>
    </w:p>
    <w:p w14:paraId="6096D505" w14:textId="77777777" w:rsidR="007719D5" w:rsidRDefault="007719D5" w:rsidP="007719D5">
      <w:pPr>
        <w:pStyle w:val="NoSpacing"/>
        <w:rPr>
          <w:sz w:val="24"/>
          <w:szCs w:val="24"/>
        </w:rPr>
      </w:pPr>
      <w:r w:rsidRPr="007719D5">
        <w:rPr>
          <w:b/>
          <w:sz w:val="24"/>
          <w:szCs w:val="24"/>
        </w:rPr>
        <w:t xml:space="preserve">Reflect on/express:  </w:t>
      </w:r>
      <w:r w:rsidRPr="007719D5">
        <w:rPr>
          <w:sz w:val="24"/>
          <w:szCs w:val="24"/>
        </w:rPr>
        <w:t xml:space="preserve">What is our understanding and response to the enquiry question when considered from the perspective of the faith and belief traditions that have been encountered? What is our personal response?   It should be always based on knowledge and understanding, not values or SMSC development.  </w:t>
      </w:r>
    </w:p>
    <w:p w14:paraId="1576FB2F" w14:textId="77777777" w:rsidR="007719D5" w:rsidRPr="007719D5" w:rsidRDefault="007719D5" w:rsidP="007719D5">
      <w:pPr>
        <w:pStyle w:val="NoSpacing"/>
        <w:rPr>
          <w:sz w:val="24"/>
          <w:szCs w:val="24"/>
        </w:rPr>
      </w:pPr>
    </w:p>
    <w:tbl>
      <w:tblPr>
        <w:tblStyle w:val="TableGrid"/>
        <w:tblW w:w="0" w:type="auto"/>
        <w:tblLook w:val="04A0" w:firstRow="1" w:lastRow="0" w:firstColumn="1" w:lastColumn="0" w:noHBand="0" w:noVBand="1"/>
      </w:tblPr>
      <w:tblGrid>
        <w:gridCol w:w="3347"/>
        <w:gridCol w:w="5669"/>
      </w:tblGrid>
      <w:tr w:rsidR="007719D5" w:rsidRPr="007719D5" w14:paraId="44E1924D" w14:textId="77777777" w:rsidTr="001334FD">
        <w:tc>
          <w:tcPr>
            <w:tcW w:w="4248" w:type="dxa"/>
          </w:tcPr>
          <w:p w14:paraId="108EEFCD" w14:textId="77777777" w:rsidR="007719D5" w:rsidRPr="007719D5" w:rsidRDefault="007719D5" w:rsidP="001334FD">
            <w:pPr>
              <w:rPr>
                <w:b/>
                <w:sz w:val="24"/>
                <w:szCs w:val="24"/>
              </w:rPr>
            </w:pPr>
            <w:r w:rsidRPr="007719D5">
              <w:rPr>
                <w:b/>
                <w:sz w:val="24"/>
                <w:szCs w:val="24"/>
              </w:rPr>
              <w:t>Year Group:</w:t>
            </w:r>
          </w:p>
        </w:tc>
        <w:tc>
          <w:tcPr>
            <w:tcW w:w="9700" w:type="dxa"/>
          </w:tcPr>
          <w:p w14:paraId="56924803" w14:textId="77777777" w:rsidR="007719D5" w:rsidRPr="007719D5" w:rsidRDefault="007719D5" w:rsidP="001334FD">
            <w:pPr>
              <w:rPr>
                <w:b/>
                <w:sz w:val="24"/>
                <w:szCs w:val="24"/>
              </w:rPr>
            </w:pPr>
            <w:r w:rsidRPr="007719D5">
              <w:rPr>
                <w:b/>
                <w:sz w:val="24"/>
                <w:szCs w:val="24"/>
              </w:rPr>
              <w:t>Title of unit:</w:t>
            </w:r>
          </w:p>
        </w:tc>
      </w:tr>
      <w:tr w:rsidR="007719D5" w:rsidRPr="007719D5" w14:paraId="784E70AA" w14:textId="77777777" w:rsidTr="001334FD">
        <w:trPr>
          <w:trHeight w:val="241"/>
        </w:trPr>
        <w:tc>
          <w:tcPr>
            <w:tcW w:w="4248" w:type="dxa"/>
          </w:tcPr>
          <w:p w14:paraId="1CB66D71" w14:textId="77777777" w:rsidR="007719D5" w:rsidRPr="007719D5" w:rsidRDefault="007719D5" w:rsidP="001334FD">
            <w:pPr>
              <w:rPr>
                <w:b/>
                <w:sz w:val="24"/>
                <w:szCs w:val="24"/>
              </w:rPr>
            </w:pPr>
            <w:r w:rsidRPr="007719D5">
              <w:rPr>
                <w:b/>
                <w:sz w:val="24"/>
                <w:szCs w:val="24"/>
              </w:rPr>
              <w:t>End of unit expectations:</w:t>
            </w:r>
          </w:p>
          <w:p w14:paraId="1D9136E2" w14:textId="77777777" w:rsidR="007719D5" w:rsidRPr="007719D5" w:rsidRDefault="007719D5" w:rsidP="001334FD">
            <w:pPr>
              <w:rPr>
                <w:b/>
                <w:sz w:val="24"/>
                <w:szCs w:val="24"/>
              </w:rPr>
            </w:pPr>
            <w:r w:rsidRPr="007719D5">
              <w:rPr>
                <w:b/>
                <w:sz w:val="24"/>
                <w:szCs w:val="24"/>
              </w:rPr>
              <w:t xml:space="preserve">                                          </w:t>
            </w:r>
          </w:p>
        </w:tc>
        <w:tc>
          <w:tcPr>
            <w:tcW w:w="9700" w:type="dxa"/>
          </w:tcPr>
          <w:p w14:paraId="66F343BB" w14:textId="77777777" w:rsidR="007719D5" w:rsidRPr="007719D5" w:rsidRDefault="007719D5" w:rsidP="007719D5">
            <w:pPr>
              <w:pStyle w:val="ListParagraph"/>
              <w:numPr>
                <w:ilvl w:val="0"/>
                <w:numId w:val="6"/>
              </w:numPr>
              <w:rPr>
                <w:sz w:val="24"/>
                <w:szCs w:val="24"/>
              </w:rPr>
            </w:pPr>
            <w:r w:rsidRPr="007719D5">
              <w:rPr>
                <w:sz w:val="24"/>
                <w:szCs w:val="24"/>
              </w:rPr>
              <w:t>Identify the key learning objectives you wish to cover within the unit.</w:t>
            </w:r>
          </w:p>
          <w:p w14:paraId="1D7A4FA7" w14:textId="66DE0102" w:rsidR="007719D5" w:rsidRPr="007719D5" w:rsidRDefault="007719D5" w:rsidP="007719D5">
            <w:pPr>
              <w:pStyle w:val="ListParagraph"/>
              <w:numPr>
                <w:ilvl w:val="0"/>
                <w:numId w:val="6"/>
              </w:numPr>
              <w:rPr>
                <w:sz w:val="24"/>
                <w:szCs w:val="24"/>
              </w:rPr>
            </w:pPr>
            <w:r w:rsidRPr="007719D5">
              <w:rPr>
                <w:sz w:val="24"/>
                <w:szCs w:val="24"/>
              </w:rPr>
              <w:t xml:space="preserve">Ensure objectives link to end of </w:t>
            </w:r>
            <w:r w:rsidR="00517384">
              <w:rPr>
                <w:sz w:val="24"/>
                <w:szCs w:val="24"/>
              </w:rPr>
              <w:t>unit assessment criteria.</w:t>
            </w:r>
          </w:p>
        </w:tc>
      </w:tr>
      <w:tr w:rsidR="007719D5" w:rsidRPr="007719D5" w14:paraId="417EDECC" w14:textId="77777777" w:rsidTr="001334FD">
        <w:tc>
          <w:tcPr>
            <w:tcW w:w="4248" w:type="dxa"/>
          </w:tcPr>
          <w:p w14:paraId="74451008" w14:textId="77777777" w:rsidR="007719D5" w:rsidRPr="007719D5" w:rsidRDefault="007719D5" w:rsidP="001334FD">
            <w:pPr>
              <w:rPr>
                <w:b/>
                <w:sz w:val="24"/>
                <w:szCs w:val="24"/>
              </w:rPr>
            </w:pPr>
            <w:r w:rsidRPr="007719D5">
              <w:rPr>
                <w:b/>
                <w:noProof/>
                <w:sz w:val="24"/>
                <w:szCs w:val="24"/>
                <w:lang w:eastAsia="en-GB"/>
              </w:rPr>
              <mc:AlternateContent>
                <mc:Choice Requires="wps">
                  <w:drawing>
                    <wp:anchor distT="0" distB="0" distL="114300" distR="114300" simplePos="0" relativeHeight="251668480" behindDoc="0" locked="0" layoutInCell="1" allowOverlap="1" wp14:anchorId="3F0E2502" wp14:editId="1CAE9E03">
                      <wp:simplePos x="0" y="0"/>
                      <wp:positionH relativeFrom="column">
                        <wp:posOffset>1776730</wp:posOffset>
                      </wp:positionH>
                      <wp:positionV relativeFrom="paragraph">
                        <wp:posOffset>-196850</wp:posOffset>
                      </wp:positionV>
                      <wp:extent cx="393700" cy="501650"/>
                      <wp:effectExtent l="19050" t="0" r="44450" b="31750"/>
                      <wp:wrapNone/>
                      <wp:docPr id="3" name="Arrow: Down 11"/>
                      <wp:cNvGraphicFramePr/>
                      <a:graphic xmlns:a="http://schemas.openxmlformats.org/drawingml/2006/main">
                        <a:graphicData uri="http://schemas.microsoft.com/office/word/2010/wordprocessingShape">
                          <wps:wsp>
                            <wps:cNvSpPr/>
                            <wps:spPr>
                              <a:xfrm>
                                <a:off x="0" y="0"/>
                                <a:ext cx="393700" cy="5016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AE0AB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6" type="#_x0000_t67" style="position:absolute;margin-left:139.9pt;margin-top:-15.5pt;width:31pt;height:39.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" adj="13124" fillcolor="#4472c4" strokecolor="#2f528f" strokeweight="1pt"/>
                  </w:pict>
                </mc:Fallback>
              </mc:AlternateContent>
            </w:r>
            <w:r w:rsidRPr="007719D5">
              <w:rPr>
                <w:b/>
                <w:sz w:val="24"/>
                <w:szCs w:val="24"/>
              </w:rPr>
              <w:t>Key concept being explored:</w:t>
            </w:r>
          </w:p>
        </w:tc>
        <w:tc>
          <w:tcPr>
            <w:tcW w:w="9700" w:type="dxa"/>
          </w:tcPr>
          <w:p w14:paraId="188500DD" w14:textId="77777777" w:rsidR="007719D5" w:rsidRPr="007719D5" w:rsidRDefault="007719D5" w:rsidP="007719D5">
            <w:pPr>
              <w:pStyle w:val="ListParagraph"/>
              <w:numPr>
                <w:ilvl w:val="0"/>
                <w:numId w:val="7"/>
              </w:numPr>
              <w:rPr>
                <w:sz w:val="24"/>
                <w:szCs w:val="24"/>
              </w:rPr>
            </w:pPr>
            <w:r w:rsidRPr="007719D5">
              <w:rPr>
                <w:sz w:val="24"/>
                <w:szCs w:val="24"/>
              </w:rPr>
              <w:t>Identify key concepts to be explored.</w:t>
            </w:r>
          </w:p>
        </w:tc>
      </w:tr>
      <w:tr w:rsidR="007719D5" w:rsidRPr="007719D5" w14:paraId="771F2FB0" w14:textId="77777777" w:rsidTr="001334FD">
        <w:tc>
          <w:tcPr>
            <w:tcW w:w="4248" w:type="dxa"/>
          </w:tcPr>
          <w:p w14:paraId="3B362102" w14:textId="77777777" w:rsidR="007719D5" w:rsidRPr="007719D5" w:rsidRDefault="007719D5" w:rsidP="001334FD">
            <w:pPr>
              <w:rPr>
                <w:b/>
                <w:sz w:val="24"/>
                <w:szCs w:val="24"/>
              </w:rPr>
            </w:pPr>
            <w:r w:rsidRPr="007719D5">
              <w:rPr>
                <w:b/>
                <w:sz w:val="24"/>
                <w:szCs w:val="24"/>
              </w:rPr>
              <w:t>Key religious vocabulary</w:t>
            </w:r>
          </w:p>
        </w:tc>
        <w:tc>
          <w:tcPr>
            <w:tcW w:w="9700" w:type="dxa"/>
          </w:tcPr>
          <w:p w14:paraId="269D2EF5" w14:textId="77777777" w:rsidR="007719D5" w:rsidRPr="007719D5" w:rsidRDefault="007719D5" w:rsidP="007719D5">
            <w:pPr>
              <w:pStyle w:val="ListParagraph"/>
              <w:numPr>
                <w:ilvl w:val="0"/>
                <w:numId w:val="7"/>
              </w:numPr>
              <w:rPr>
                <w:sz w:val="24"/>
                <w:szCs w:val="24"/>
              </w:rPr>
            </w:pPr>
            <w:r w:rsidRPr="007719D5">
              <w:rPr>
                <w:sz w:val="24"/>
                <w:szCs w:val="24"/>
              </w:rPr>
              <w:t>Identify the key religious vocabulary to be taught within the unit.</w:t>
            </w:r>
          </w:p>
        </w:tc>
      </w:tr>
      <w:tr w:rsidR="007719D5" w:rsidRPr="007719D5" w14:paraId="6E97E453" w14:textId="77777777" w:rsidTr="001334FD">
        <w:trPr>
          <w:trHeight w:val="945"/>
        </w:trPr>
        <w:tc>
          <w:tcPr>
            <w:tcW w:w="4248" w:type="dxa"/>
          </w:tcPr>
          <w:p w14:paraId="0275661B" w14:textId="77777777" w:rsidR="007719D5" w:rsidRPr="007719D5" w:rsidRDefault="007719D5" w:rsidP="001334FD">
            <w:pPr>
              <w:rPr>
                <w:b/>
                <w:sz w:val="24"/>
                <w:szCs w:val="24"/>
              </w:rPr>
            </w:pPr>
            <w:r w:rsidRPr="007719D5">
              <w:rPr>
                <w:b/>
                <w:noProof/>
                <w:sz w:val="24"/>
                <w:szCs w:val="24"/>
                <w:lang w:eastAsia="en-GB"/>
              </w:rPr>
              <mc:AlternateContent>
                <mc:Choice Requires="wps">
                  <w:drawing>
                    <wp:anchor distT="0" distB="0" distL="114300" distR="114300" simplePos="0" relativeHeight="251664384" behindDoc="0" locked="0" layoutInCell="1" allowOverlap="1" wp14:anchorId="71F09C39" wp14:editId="36A62D52">
                      <wp:simplePos x="0" y="0"/>
                      <wp:positionH relativeFrom="column">
                        <wp:posOffset>1803400</wp:posOffset>
                      </wp:positionH>
                      <wp:positionV relativeFrom="paragraph">
                        <wp:posOffset>-165735</wp:posOffset>
                      </wp:positionV>
                      <wp:extent cx="393700" cy="501650"/>
                      <wp:effectExtent l="19050" t="0" r="44450" b="31750"/>
                      <wp:wrapNone/>
                      <wp:docPr id="11" name="Arrow: Down 11"/>
                      <wp:cNvGraphicFramePr/>
                      <a:graphic xmlns:a="http://schemas.openxmlformats.org/drawingml/2006/main">
                        <a:graphicData uri="http://schemas.microsoft.com/office/word/2010/wordprocessingShape">
                          <wps:wsp>
                            <wps:cNvSpPr/>
                            <wps:spPr>
                              <a:xfrm>
                                <a:off x="0" y="0"/>
                                <a:ext cx="393700" cy="5016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7E21F4" id="Arrow: Down 11" o:spid="_x0000_s1026" type="#_x0000_t67" style="position:absolute;margin-left:142pt;margin-top:-13.05pt;width:31pt;height:3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" adj="13124" fillcolor="#4472c4" strokecolor="#2f528f" strokeweight="1pt"/>
                  </w:pict>
                </mc:Fallback>
              </mc:AlternateContent>
            </w:r>
            <w:r w:rsidRPr="007719D5">
              <w:rPr>
                <w:b/>
                <w:sz w:val="24"/>
                <w:szCs w:val="24"/>
              </w:rPr>
              <w:t>Final outcome</w:t>
            </w:r>
          </w:p>
        </w:tc>
        <w:tc>
          <w:tcPr>
            <w:tcW w:w="9700" w:type="dxa"/>
          </w:tcPr>
          <w:p w14:paraId="6CDAD453" w14:textId="77777777" w:rsidR="007719D5" w:rsidRPr="007719D5" w:rsidRDefault="007719D5" w:rsidP="007719D5">
            <w:pPr>
              <w:pStyle w:val="ListParagraph"/>
              <w:numPr>
                <w:ilvl w:val="0"/>
                <w:numId w:val="5"/>
              </w:numPr>
              <w:rPr>
                <w:sz w:val="24"/>
                <w:szCs w:val="24"/>
              </w:rPr>
            </w:pPr>
            <w:r w:rsidRPr="007719D5">
              <w:rPr>
                <w:sz w:val="24"/>
                <w:szCs w:val="24"/>
              </w:rPr>
              <w:t>Decide what the final outcome of the unit is going to be.</w:t>
            </w:r>
          </w:p>
          <w:p w14:paraId="22106F0A" w14:textId="77777777" w:rsidR="007719D5" w:rsidRPr="007719D5" w:rsidRDefault="007719D5" w:rsidP="001334FD">
            <w:pPr>
              <w:rPr>
                <w:b/>
                <w:sz w:val="24"/>
                <w:szCs w:val="24"/>
              </w:rPr>
            </w:pPr>
            <w:r w:rsidRPr="007719D5">
              <w:rPr>
                <w:b/>
                <w:sz w:val="24"/>
                <w:szCs w:val="24"/>
              </w:rPr>
              <w:t>Things to consider:</w:t>
            </w:r>
          </w:p>
          <w:p w14:paraId="6B8098FD" w14:textId="77777777" w:rsidR="007719D5" w:rsidRPr="007719D5" w:rsidRDefault="007719D5" w:rsidP="007719D5">
            <w:pPr>
              <w:pStyle w:val="ListParagraph"/>
              <w:numPr>
                <w:ilvl w:val="0"/>
                <w:numId w:val="5"/>
              </w:numPr>
              <w:rPr>
                <w:sz w:val="24"/>
                <w:szCs w:val="24"/>
              </w:rPr>
            </w:pPr>
            <w:r w:rsidRPr="007719D5">
              <w:rPr>
                <w:sz w:val="24"/>
                <w:szCs w:val="24"/>
              </w:rPr>
              <w:t>Does the final outcome allow children to reflect and express their understanding based on knowledge and understanding from the faith and belief perspective?</w:t>
            </w:r>
          </w:p>
          <w:p w14:paraId="3F7A1141" w14:textId="4B27BCC8" w:rsidR="007719D5" w:rsidRPr="007719D5" w:rsidRDefault="007719D5" w:rsidP="007719D5">
            <w:pPr>
              <w:pStyle w:val="ListParagraph"/>
              <w:numPr>
                <w:ilvl w:val="0"/>
                <w:numId w:val="5"/>
              </w:numPr>
              <w:rPr>
                <w:sz w:val="24"/>
                <w:szCs w:val="24"/>
              </w:rPr>
            </w:pPr>
            <w:r w:rsidRPr="007719D5">
              <w:rPr>
                <w:sz w:val="24"/>
                <w:szCs w:val="24"/>
              </w:rPr>
              <w:t xml:space="preserve">How </w:t>
            </w:r>
            <w:r w:rsidR="00517384">
              <w:rPr>
                <w:sz w:val="24"/>
                <w:szCs w:val="24"/>
              </w:rPr>
              <w:t>do you</w:t>
            </w:r>
            <w:r w:rsidRPr="007719D5">
              <w:rPr>
                <w:sz w:val="24"/>
                <w:szCs w:val="24"/>
              </w:rPr>
              <w:t xml:space="preserve"> plan to differentiate the final outcome to ensure children can demonstrate good or better progress?</w:t>
            </w:r>
          </w:p>
          <w:p w14:paraId="48F4C174" w14:textId="77777777" w:rsidR="007719D5" w:rsidRPr="007719D5" w:rsidRDefault="007719D5" w:rsidP="007719D5">
            <w:pPr>
              <w:pStyle w:val="ListParagraph"/>
              <w:numPr>
                <w:ilvl w:val="0"/>
                <w:numId w:val="5"/>
              </w:numPr>
              <w:rPr>
                <w:sz w:val="24"/>
                <w:szCs w:val="24"/>
              </w:rPr>
            </w:pPr>
            <w:r w:rsidRPr="007719D5">
              <w:rPr>
                <w:sz w:val="24"/>
                <w:szCs w:val="24"/>
              </w:rPr>
              <w:t>Does the final outcome challenge the more able child?</w:t>
            </w:r>
          </w:p>
          <w:p w14:paraId="70AE6CFC" w14:textId="77777777" w:rsidR="007719D5" w:rsidRPr="007719D5" w:rsidRDefault="007719D5" w:rsidP="007719D5">
            <w:pPr>
              <w:pStyle w:val="ListParagraph"/>
              <w:numPr>
                <w:ilvl w:val="0"/>
                <w:numId w:val="5"/>
              </w:numPr>
              <w:rPr>
                <w:sz w:val="24"/>
                <w:szCs w:val="24"/>
              </w:rPr>
            </w:pPr>
            <w:r w:rsidRPr="007719D5">
              <w:rPr>
                <w:sz w:val="24"/>
                <w:szCs w:val="24"/>
              </w:rPr>
              <w:t>Is the final outcome creative, engaging and motivating for your class?</w:t>
            </w:r>
          </w:p>
        </w:tc>
      </w:tr>
      <w:tr w:rsidR="007719D5" w:rsidRPr="007719D5" w14:paraId="08E4DC0A" w14:textId="77777777" w:rsidTr="001334FD">
        <w:tc>
          <w:tcPr>
            <w:tcW w:w="4248" w:type="dxa"/>
          </w:tcPr>
          <w:p w14:paraId="541F29D4" w14:textId="77777777" w:rsidR="007719D5" w:rsidRPr="007719D5" w:rsidRDefault="007719D5" w:rsidP="001334FD">
            <w:pPr>
              <w:rPr>
                <w:b/>
                <w:sz w:val="24"/>
                <w:szCs w:val="24"/>
              </w:rPr>
            </w:pPr>
            <w:r w:rsidRPr="007719D5">
              <w:rPr>
                <w:b/>
                <w:noProof/>
                <w:sz w:val="24"/>
                <w:szCs w:val="24"/>
                <w:lang w:eastAsia="en-GB"/>
              </w:rPr>
              <mc:AlternateContent>
                <mc:Choice Requires="wps">
                  <w:drawing>
                    <wp:anchor distT="0" distB="0" distL="114300" distR="114300" simplePos="0" relativeHeight="251660288" behindDoc="0" locked="0" layoutInCell="1" allowOverlap="1" wp14:anchorId="20256AF3" wp14:editId="56849CAE">
                      <wp:simplePos x="0" y="0"/>
                      <wp:positionH relativeFrom="column">
                        <wp:posOffset>1758950</wp:posOffset>
                      </wp:positionH>
                      <wp:positionV relativeFrom="paragraph">
                        <wp:posOffset>-209550</wp:posOffset>
                      </wp:positionV>
                      <wp:extent cx="393700" cy="501650"/>
                      <wp:effectExtent l="19050" t="0" r="44450" b="31750"/>
                      <wp:wrapNone/>
                      <wp:docPr id="2" name="Arrow: Down 2"/>
                      <wp:cNvGraphicFramePr/>
                      <a:graphic xmlns:a="http://schemas.openxmlformats.org/drawingml/2006/main">
                        <a:graphicData uri="http://schemas.microsoft.com/office/word/2010/wordprocessingShape">
                          <wps:wsp>
                            <wps:cNvSpPr/>
                            <wps:spPr>
                              <a:xfrm>
                                <a:off x="0" y="0"/>
                                <a:ext cx="393700" cy="5016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DED7804" id="Arrow: Down 2" o:spid="_x0000_s1026" type="#_x0000_t67" style="position:absolute;margin-left:138.5pt;margin-top:-16.5pt;width:31pt;height:3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" adj="13124" fillcolor="#4472c4" strokecolor="#2f528f" strokeweight="1pt"/>
                  </w:pict>
                </mc:Fallback>
              </mc:AlternateContent>
            </w:r>
            <w:r w:rsidRPr="007719D5">
              <w:rPr>
                <w:b/>
                <w:sz w:val="24"/>
                <w:szCs w:val="24"/>
              </w:rPr>
              <w:t>Enquire:</w:t>
            </w:r>
          </w:p>
          <w:p w14:paraId="4A949696" w14:textId="77777777" w:rsidR="007719D5" w:rsidRPr="007719D5" w:rsidRDefault="007719D5" w:rsidP="001334FD">
            <w:pPr>
              <w:rPr>
                <w:b/>
                <w:sz w:val="24"/>
                <w:szCs w:val="24"/>
              </w:rPr>
            </w:pPr>
          </w:p>
          <w:p w14:paraId="4161D9E6" w14:textId="77777777" w:rsidR="007719D5" w:rsidRPr="007719D5" w:rsidRDefault="007719D5" w:rsidP="001334FD">
            <w:pPr>
              <w:rPr>
                <w:b/>
                <w:sz w:val="24"/>
                <w:szCs w:val="24"/>
              </w:rPr>
            </w:pPr>
            <w:r w:rsidRPr="007719D5">
              <w:rPr>
                <w:b/>
                <w:sz w:val="24"/>
                <w:szCs w:val="24"/>
              </w:rPr>
              <w:t>What is the big theological question you are exploring</w:t>
            </w:r>
          </w:p>
        </w:tc>
        <w:tc>
          <w:tcPr>
            <w:tcW w:w="9700" w:type="dxa"/>
          </w:tcPr>
          <w:p w14:paraId="61F12B7D" w14:textId="77777777" w:rsidR="007719D5" w:rsidRPr="007719D5" w:rsidRDefault="007719D5" w:rsidP="007719D5">
            <w:pPr>
              <w:pStyle w:val="ListParagraph"/>
              <w:numPr>
                <w:ilvl w:val="0"/>
                <w:numId w:val="8"/>
              </w:numPr>
              <w:rPr>
                <w:sz w:val="24"/>
                <w:szCs w:val="24"/>
              </w:rPr>
            </w:pPr>
            <w:r w:rsidRPr="007719D5">
              <w:rPr>
                <w:sz w:val="24"/>
                <w:szCs w:val="24"/>
              </w:rPr>
              <w:t>Decide on the big theological question you are going to explore?</w:t>
            </w:r>
          </w:p>
          <w:p w14:paraId="7C1E3991" w14:textId="77777777" w:rsidR="007719D5" w:rsidRPr="007719D5" w:rsidRDefault="007719D5" w:rsidP="001334FD">
            <w:pPr>
              <w:rPr>
                <w:b/>
                <w:sz w:val="24"/>
                <w:szCs w:val="24"/>
              </w:rPr>
            </w:pPr>
            <w:r w:rsidRPr="007719D5">
              <w:rPr>
                <w:b/>
                <w:sz w:val="24"/>
                <w:szCs w:val="24"/>
              </w:rPr>
              <w:t>Things to consider:</w:t>
            </w:r>
          </w:p>
          <w:p w14:paraId="2E9363BE" w14:textId="77777777" w:rsidR="007719D5" w:rsidRPr="007719D5" w:rsidRDefault="007719D5" w:rsidP="007719D5">
            <w:pPr>
              <w:pStyle w:val="ListParagraph"/>
              <w:numPr>
                <w:ilvl w:val="0"/>
                <w:numId w:val="8"/>
              </w:numPr>
              <w:rPr>
                <w:sz w:val="24"/>
                <w:szCs w:val="24"/>
              </w:rPr>
            </w:pPr>
            <w:r w:rsidRPr="007719D5">
              <w:rPr>
                <w:sz w:val="24"/>
                <w:szCs w:val="24"/>
              </w:rPr>
              <w:t>Who is providing the theological question – the teacher or child?</w:t>
            </w:r>
          </w:p>
          <w:p w14:paraId="6766316F" w14:textId="77777777" w:rsidR="007719D5" w:rsidRPr="007719D5" w:rsidRDefault="007719D5" w:rsidP="007719D5">
            <w:pPr>
              <w:pStyle w:val="ListParagraph"/>
              <w:numPr>
                <w:ilvl w:val="0"/>
                <w:numId w:val="8"/>
              </w:numPr>
              <w:rPr>
                <w:sz w:val="24"/>
                <w:szCs w:val="24"/>
              </w:rPr>
            </w:pPr>
            <w:r w:rsidRPr="007719D5">
              <w:rPr>
                <w:sz w:val="24"/>
                <w:szCs w:val="24"/>
              </w:rPr>
              <w:lastRenderedPageBreak/>
              <w:t>What stimuli can be used to enable children to create and own the big question?  (text, visit, artefact, music, sacred art etc)</w:t>
            </w:r>
          </w:p>
          <w:p w14:paraId="56835F1E" w14:textId="77777777" w:rsidR="007719D5" w:rsidRPr="007719D5" w:rsidRDefault="007719D5" w:rsidP="007719D5">
            <w:pPr>
              <w:pStyle w:val="ListParagraph"/>
              <w:numPr>
                <w:ilvl w:val="0"/>
                <w:numId w:val="8"/>
              </w:numPr>
              <w:rPr>
                <w:sz w:val="24"/>
                <w:szCs w:val="24"/>
              </w:rPr>
            </w:pPr>
            <w:r w:rsidRPr="007719D5">
              <w:rPr>
                <w:sz w:val="24"/>
                <w:szCs w:val="24"/>
              </w:rPr>
              <w:t>Is the ‘big question’ open ended enough and provide room for further in-depth exploration?</w:t>
            </w:r>
          </w:p>
        </w:tc>
      </w:tr>
      <w:tr w:rsidR="007719D5" w:rsidRPr="007719D5" w14:paraId="6F1B3661" w14:textId="77777777" w:rsidTr="001334FD">
        <w:tc>
          <w:tcPr>
            <w:tcW w:w="4248" w:type="dxa"/>
          </w:tcPr>
          <w:p w14:paraId="4EDA32D0" w14:textId="77777777" w:rsidR="007719D5" w:rsidRPr="007719D5" w:rsidRDefault="007719D5" w:rsidP="001334FD">
            <w:pPr>
              <w:rPr>
                <w:b/>
                <w:sz w:val="24"/>
                <w:szCs w:val="24"/>
              </w:rPr>
            </w:pPr>
            <w:r w:rsidRPr="007719D5">
              <w:rPr>
                <w:b/>
                <w:noProof/>
                <w:sz w:val="24"/>
                <w:szCs w:val="24"/>
                <w:lang w:eastAsia="en-GB"/>
              </w:rPr>
              <w:lastRenderedPageBreak/>
              <mc:AlternateContent>
                <mc:Choice Requires="wps">
                  <w:drawing>
                    <wp:anchor distT="0" distB="0" distL="114300" distR="114300" simplePos="0" relativeHeight="251661312" behindDoc="0" locked="0" layoutInCell="1" allowOverlap="1" wp14:anchorId="387BA617" wp14:editId="7A9F82E3">
                      <wp:simplePos x="0" y="0"/>
                      <wp:positionH relativeFrom="column">
                        <wp:posOffset>1739900</wp:posOffset>
                      </wp:positionH>
                      <wp:positionV relativeFrom="paragraph">
                        <wp:posOffset>-254635</wp:posOffset>
                      </wp:positionV>
                      <wp:extent cx="393700" cy="501650"/>
                      <wp:effectExtent l="19050" t="0" r="44450" b="31750"/>
                      <wp:wrapNone/>
                      <wp:docPr id="7" name="Arrow: Down 7"/>
                      <wp:cNvGraphicFramePr/>
                      <a:graphic xmlns:a="http://schemas.openxmlformats.org/drawingml/2006/main">
                        <a:graphicData uri="http://schemas.microsoft.com/office/word/2010/wordprocessingShape">
                          <wps:wsp>
                            <wps:cNvSpPr/>
                            <wps:spPr>
                              <a:xfrm>
                                <a:off x="0" y="0"/>
                                <a:ext cx="393700" cy="5016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359E80" id="Arrow: Down 7" o:spid="_x0000_s1026" type="#_x0000_t67" style="position:absolute;margin-left:137pt;margin-top:-20.05pt;width:31pt;height:3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" adj="13124" fillcolor="#4472c4" strokecolor="#2f528f" strokeweight="1pt"/>
                  </w:pict>
                </mc:Fallback>
              </mc:AlternateContent>
            </w:r>
            <w:r w:rsidRPr="007719D5">
              <w:rPr>
                <w:b/>
                <w:sz w:val="24"/>
                <w:szCs w:val="24"/>
              </w:rPr>
              <w:t>Enquire:</w:t>
            </w:r>
          </w:p>
          <w:p w14:paraId="23DC44D5" w14:textId="77777777" w:rsidR="007719D5" w:rsidRPr="007719D5" w:rsidRDefault="007719D5" w:rsidP="001334FD">
            <w:pPr>
              <w:rPr>
                <w:b/>
                <w:sz w:val="24"/>
                <w:szCs w:val="24"/>
              </w:rPr>
            </w:pPr>
          </w:p>
          <w:p w14:paraId="54496F1A" w14:textId="77777777" w:rsidR="007719D5" w:rsidRPr="007719D5" w:rsidRDefault="007719D5" w:rsidP="001334FD">
            <w:pPr>
              <w:rPr>
                <w:b/>
                <w:sz w:val="24"/>
                <w:szCs w:val="24"/>
              </w:rPr>
            </w:pPr>
            <w:r w:rsidRPr="007719D5">
              <w:rPr>
                <w:b/>
                <w:sz w:val="24"/>
                <w:szCs w:val="24"/>
              </w:rPr>
              <w:t>Subsidiary enquiry questions</w:t>
            </w:r>
          </w:p>
          <w:p w14:paraId="20381C7A" w14:textId="77777777" w:rsidR="007719D5" w:rsidRPr="007719D5" w:rsidRDefault="007719D5" w:rsidP="001334FD">
            <w:pPr>
              <w:rPr>
                <w:b/>
                <w:sz w:val="24"/>
                <w:szCs w:val="24"/>
              </w:rPr>
            </w:pPr>
          </w:p>
        </w:tc>
        <w:tc>
          <w:tcPr>
            <w:tcW w:w="9700" w:type="dxa"/>
          </w:tcPr>
          <w:p w14:paraId="23A93A9B" w14:textId="77777777" w:rsidR="007719D5" w:rsidRPr="007719D5" w:rsidRDefault="007719D5" w:rsidP="007719D5">
            <w:pPr>
              <w:pStyle w:val="ListParagraph"/>
              <w:numPr>
                <w:ilvl w:val="0"/>
                <w:numId w:val="9"/>
              </w:numPr>
              <w:rPr>
                <w:sz w:val="24"/>
                <w:szCs w:val="24"/>
              </w:rPr>
            </w:pPr>
            <w:r w:rsidRPr="007719D5">
              <w:rPr>
                <w:sz w:val="24"/>
                <w:szCs w:val="24"/>
              </w:rPr>
              <w:t>Decide on the subsidiary questions that will be explored and how do they link to the ‘big theological question?’</w:t>
            </w:r>
          </w:p>
          <w:p w14:paraId="2E3A0E52" w14:textId="77777777" w:rsidR="007719D5" w:rsidRPr="007719D5" w:rsidRDefault="007719D5" w:rsidP="001334FD">
            <w:pPr>
              <w:rPr>
                <w:b/>
                <w:sz w:val="24"/>
                <w:szCs w:val="24"/>
              </w:rPr>
            </w:pPr>
            <w:r w:rsidRPr="007719D5">
              <w:rPr>
                <w:b/>
                <w:sz w:val="24"/>
                <w:szCs w:val="24"/>
              </w:rPr>
              <w:t>Things to consider:</w:t>
            </w:r>
          </w:p>
          <w:p w14:paraId="04443A9B" w14:textId="77777777" w:rsidR="007719D5" w:rsidRPr="007719D5" w:rsidRDefault="007719D5" w:rsidP="007719D5">
            <w:pPr>
              <w:pStyle w:val="ListParagraph"/>
              <w:numPr>
                <w:ilvl w:val="0"/>
                <w:numId w:val="9"/>
              </w:numPr>
              <w:rPr>
                <w:sz w:val="24"/>
                <w:szCs w:val="24"/>
              </w:rPr>
            </w:pPr>
            <w:r w:rsidRPr="007719D5">
              <w:rPr>
                <w:sz w:val="24"/>
                <w:szCs w:val="24"/>
              </w:rPr>
              <w:t>How do the subsidiary questions link together?</w:t>
            </w:r>
          </w:p>
          <w:p w14:paraId="4889057B" w14:textId="77777777" w:rsidR="007719D5" w:rsidRPr="007719D5" w:rsidRDefault="007719D5" w:rsidP="007719D5">
            <w:pPr>
              <w:pStyle w:val="ListParagraph"/>
              <w:numPr>
                <w:ilvl w:val="0"/>
                <w:numId w:val="9"/>
              </w:numPr>
              <w:rPr>
                <w:sz w:val="24"/>
                <w:szCs w:val="24"/>
              </w:rPr>
            </w:pPr>
            <w:r w:rsidRPr="007719D5">
              <w:rPr>
                <w:sz w:val="24"/>
                <w:szCs w:val="24"/>
              </w:rPr>
              <w:t>Is there a big question for each lesson?</w:t>
            </w:r>
          </w:p>
          <w:p w14:paraId="4BA409DD" w14:textId="77777777" w:rsidR="007719D5" w:rsidRPr="007719D5" w:rsidRDefault="007719D5" w:rsidP="007719D5">
            <w:pPr>
              <w:pStyle w:val="ListParagraph"/>
              <w:numPr>
                <w:ilvl w:val="0"/>
                <w:numId w:val="9"/>
              </w:numPr>
              <w:rPr>
                <w:sz w:val="24"/>
                <w:szCs w:val="24"/>
              </w:rPr>
            </w:pPr>
            <w:r w:rsidRPr="007719D5">
              <w:rPr>
                <w:sz w:val="24"/>
                <w:szCs w:val="24"/>
              </w:rPr>
              <w:t>How do you plan to evaluate the children’s learning against the big question?</w:t>
            </w:r>
          </w:p>
        </w:tc>
      </w:tr>
      <w:tr w:rsidR="007719D5" w:rsidRPr="007719D5" w14:paraId="237CEC93" w14:textId="77777777" w:rsidTr="001334FD">
        <w:tc>
          <w:tcPr>
            <w:tcW w:w="4248" w:type="dxa"/>
          </w:tcPr>
          <w:p w14:paraId="020211F1" w14:textId="77777777" w:rsidR="007719D5" w:rsidRPr="007719D5" w:rsidRDefault="007719D5" w:rsidP="001334FD">
            <w:pPr>
              <w:rPr>
                <w:b/>
                <w:sz w:val="24"/>
                <w:szCs w:val="24"/>
              </w:rPr>
            </w:pPr>
            <w:r w:rsidRPr="007719D5">
              <w:rPr>
                <w:b/>
                <w:noProof/>
                <w:sz w:val="24"/>
                <w:szCs w:val="24"/>
                <w:lang w:eastAsia="en-GB"/>
              </w:rPr>
              <mc:AlternateContent>
                <mc:Choice Requires="wps">
                  <w:drawing>
                    <wp:anchor distT="0" distB="0" distL="114300" distR="114300" simplePos="0" relativeHeight="251665408" behindDoc="0" locked="0" layoutInCell="1" allowOverlap="1" wp14:anchorId="546D4A0E" wp14:editId="7FBEE435">
                      <wp:simplePos x="0" y="0"/>
                      <wp:positionH relativeFrom="column">
                        <wp:posOffset>1739900</wp:posOffset>
                      </wp:positionH>
                      <wp:positionV relativeFrom="paragraph">
                        <wp:posOffset>-213360</wp:posOffset>
                      </wp:positionV>
                      <wp:extent cx="393700" cy="501650"/>
                      <wp:effectExtent l="19050" t="0" r="44450" b="31750"/>
                      <wp:wrapNone/>
                      <wp:docPr id="12" name="Arrow: Down 12"/>
                      <wp:cNvGraphicFramePr/>
                      <a:graphic xmlns:a="http://schemas.openxmlformats.org/drawingml/2006/main">
                        <a:graphicData uri="http://schemas.microsoft.com/office/word/2010/wordprocessingShape">
                          <wps:wsp>
                            <wps:cNvSpPr/>
                            <wps:spPr>
                              <a:xfrm>
                                <a:off x="0" y="0"/>
                                <a:ext cx="393700" cy="5016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7962E8" id="Arrow: Down 12" o:spid="_x0000_s1026" type="#_x0000_t67" style="position:absolute;margin-left:137pt;margin-top:-16.8pt;width:31pt;height:39.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" adj="13124" fillcolor="#4472c4" strokecolor="#2f528f" strokeweight="1pt"/>
                  </w:pict>
                </mc:Fallback>
              </mc:AlternateContent>
            </w:r>
            <w:r w:rsidRPr="007719D5">
              <w:rPr>
                <w:b/>
                <w:sz w:val="24"/>
                <w:szCs w:val="24"/>
              </w:rPr>
              <w:t>Investigate/explore</w:t>
            </w:r>
          </w:p>
          <w:p w14:paraId="2476F0D7" w14:textId="77777777" w:rsidR="007719D5" w:rsidRPr="007719D5" w:rsidRDefault="007719D5" w:rsidP="001334FD">
            <w:pPr>
              <w:rPr>
                <w:b/>
                <w:sz w:val="24"/>
                <w:szCs w:val="24"/>
              </w:rPr>
            </w:pPr>
          </w:p>
        </w:tc>
        <w:tc>
          <w:tcPr>
            <w:tcW w:w="9700" w:type="dxa"/>
          </w:tcPr>
          <w:p w14:paraId="02023AFC" w14:textId="77777777" w:rsidR="007719D5" w:rsidRPr="007719D5" w:rsidRDefault="007719D5" w:rsidP="007719D5">
            <w:pPr>
              <w:pStyle w:val="ListParagraph"/>
              <w:numPr>
                <w:ilvl w:val="0"/>
                <w:numId w:val="10"/>
              </w:numPr>
              <w:rPr>
                <w:sz w:val="24"/>
                <w:szCs w:val="24"/>
              </w:rPr>
            </w:pPr>
            <w:r w:rsidRPr="007719D5">
              <w:rPr>
                <w:sz w:val="24"/>
                <w:szCs w:val="24"/>
              </w:rPr>
              <w:t>Decide on what religious content and context you are going to use to explore the big theological question.</w:t>
            </w:r>
          </w:p>
          <w:p w14:paraId="2A9D759E" w14:textId="77777777" w:rsidR="007719D5" w:rsidRPr="007719D5" w:rsidRDefault="007719D5" w:rsidP="001334FD">
            <w:pPr>
              <w:rPr>
                <w:b/>
                <w:sz w:val="24"/>
                <w:szCs w:val="24"/>
              </w:rPr>
            </w:pPr>
            <w:r w:rsidRPr="007719D5">
              <w:rPr>
                <w:b/>
                <w:sz w:val="24"/>
                <w:szCs w:val="24"/>
              </w:rPr>
              <w:t>Things to consider:</w:t>
            </w:r>
          </w:p>
          <w:p w14:paraId="75B5FE59" w14:textId="77777777" w:rsidR="007719D5" w:rsidRPr="007719D5" w:rsidRDefault="007719D5" w:rsidP="007719D5">
            <w:pPr>
              <w:pStyle w:val="ListParagraph"/>
              <w:numPr>
                <w:ilvl w:val="0"/>
                <w:numId w:val="10"/>
              </w:numPr>
              <w:rPr>
                <w:sz w:val="24"/>
                <w:szCs w:val="24"/>
              </w:rPr>
            </w:pPr>
            <w:r w:rsidRPr="007719D5">
              <w:rPr>
                <w:sz w:val="24"/>
                <w:szCs w:val="24"/>
              </w:rPr>
              <w:t>Select carefully to ensure the content chosen allows for engaging and motivating teaching and learning.</w:t>
            </w:r>
          </w:p>
          <w:p w14:paraId="61EB85E7" w14:textId="77777777" w:rsidR="007719D5" w:rsidRPr="007719D5" w:rsidRDefault="007719D5" w:rsidP="007719D5">
            <w:pPr>
              <w:pStyle w:val="ListParagraph"/>
              <w:numPr>
                <w:ilvl w:val="0"/>
                <w:numId w:val="10"/>
              </w:numPr>
              <w:rPr>
                <w:sz w:val="24"/>
                <w:szCs w:val="24"/>
              </w:rPr>
            </w:pPr>
            <w:r w:rsidRPr="007719D5">
              <w:rPr>
                <w:sz w:val="24"/>
                <w:szCs w:val="24"/>
              </w:rPr>
              <w:t>Select carefully to ensure the content chosen allows for deep theological enquiry and deep discussion and dialogue.</w:t>
            </w:r>
          </w:p>
        </w:tc>
      </w:tr>
      <w:tr w:rsidR="007719D5" w:rsidRPr="007719D5" w14:paraId="7071F957" w14:textId="77777777" w:rsidTr="001334FD">
        <w:tc>
          <w:tcPr>
            <w:tcW w:w="4248" w:type="dxa"/>
          </w:tcPr>
          <w:p w14:paraId="0A8C8E56" w14:textId="77777777" w:rsidR="007719D5" w:rsidRPr="007719D5" w:rsidRDefault="007719D5" w:rsidP="001334FD">
            <w:pPr>
              <w:rPr>
                <w:b/>
                <w:sz w:val="24"/>
                <w:szCs w:val="24"/>
              </w:rPr>
            </w:pPr>
            <w:r w:rsidRPr="007719D5">
              <w:rPr>
                <w:b/>
                <w:noProof/>
                <w:sz w:val="24"/>
                <w:szCs w:val="24"/>
                <w:lang w:eastAsia="en-GB"/>
              </w:rPr>
              <mc:AlternateContent>
                <mc:Choice Requires="wps">
                  <w:drawing>
                    <wp:anchor distT="0" distB="0" distL="114300" distR="114300" simplePos="0" relativeHeight="251662336" behindDoc="0" locked="0" layoutInCell="1" allowOverlap="1" wp14:anchorId="5945BF63" wp14:editId="63CC15CD">
                      <wp:simplePos x="0" y="0"/>
                      <wp:positionH relativeFrom="column">
                        <wp:posOffset>1704340</wp:posOffset>
                      </wp:positionH>
                      <wp:positionV relativeFrom="paragraph">
                        <wp:posOffset>-220345</wp:posOffset>
                      </wp:positionV>
                      <wp:extent cx="393700" cy="501650"/>
                      <wp:effectExtent l="19050" t="0" r="44450" b="31750"/>
                      <wp:wrapNone/>
                      <wp:docPr id="8" name="Arrow: Down 8"/>
                      <wp:cNvGraphicFramePr/>
                      <a:graphic xmlns:a="http://schemas.openxmlformats.org/drawingml/2006/main">
                        <a:graphicData uri="http://schemas.microsoft.com/office/word/2010/wordprocessingShape">
                          <wps:wsp>
                            <wps:cNvSpPr/>
                            <wps:spPr>
                              <a:xfrm>
                                <a:off x="0" y="0"/>
                                <a:ext cx="393700" cy="5016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A54384" id="Arrow: Down 8" o:spid="_x0000_s1026" type="#_x0000_t67" style="position:absolute;margin-left:134.2pt;margin-top:-17.35pt;width:31pt;height:3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" adj="13124" fillcolor="#4472c4" strokecolor="#2f528f" strokeweight="1pt"/>
                  </w:pict>
                </mc:Fallback>
              </mc:AlternateContent>
            </w:r>
            <w:r w:rsidRPr="007719D5">
              <w:rPr>
                <w:b/>
                <w:sz w:val="24"/>
                <w:szCs w:val="24"/>
              </w:rPr>
              <w:t>Evaluate/communicate</w:t>
            </w:r>
          </w:p>
          <w:p w14:paraId="4D3D1EEE" w14:textId="77777777" w:rsidR="007719D5" w:rsidRPr="007719D5" w:rsidRDefault="007719D5" w:rsidP="001334FD">
            <w:pPr>
              <w:rPr>
                <w:b/>
                <w:sz w:val="24"/>
                <w:szCs w:val="24"/>
              </w:rPr>
            </w:pPr>
          </w:p>
        </w:tc>
        <w:tc>
          <w:tcPr>
            <w:tcW w:w="9700" w:type="dxa"/>
          </w:tcPr>
          <w:p w14:paraId="3CD87850" w14:textId="77777777" w:rsidR="007719D5" w:rsidRPr="007719D5" w:rsidRDefault="007719D5" w:rsidP="007719D5">
            <w:pPr>
              <w:pStyle w:val="ListParagraph"/>
              <w:numPr>
                <w:ilvl w:val="0"/>
                <w:numId w:val="12"/>
              </w:numPr>
              <w:rPr>
                <w:sz w:val="24"/>
                <w:szCs w:val="24"/>
              </w:rPr>
            </w:pPr>
            <w:r w:rsidRPr="007719D5">
              <w:rPr>
                <w:sz w:val="24"/>
                <w:szCs w:val="24"/>
              </w:rPr>
              <w:t>Decide on what active learning opportunities and investigations you are going to set that will allow children to achieve the learning objectives identified for the unit of learning.</w:t>
            </w:r>
          </w:p>
          <w:p w14:paraId="578C6576" w14:textId="77777777" w:rsidR="007719D5" w:rsidRPr="007719D5" w:rsidRDefault="007719D5" w:rsidP="001334FD">
            <w:pPr>
              <w:rPr>
                <w:b/>
                <w:sz w:val="24"/>
                <w:szCs w:val="24"/>
              </w:rPr>
            </w:pPr>
            <w:r w:rsidRPr="007719D5">
              <w:rPr>
                <w:b/>
                <w:sz w:val="24"/>
                <w:szCs w:val="24"/>
              </w:rPr>
              <w:t>Things to consider:</w:t>
            </w:r>
          </w:p>
          <w:p w14:paraId="401D35E3" w14:textId="77777777" w:rsidR="007719D5" w:rsidRPr="007719D5" w:rsidRDefault="007719D5" w:rsidP="007719D5">
            <w:pPr>
              <w:pStyle w:val="ListParagraph"/>
              <w:numPr>
                <w:ilvl w:val="0"/>
                <w:numId w:val="11"/>
              </w:numPr>
              <w:rPr>
                <w:sz w:val="24"/>
                <w:szCs w:val="24"/>
              </w:rPr>
            </w:pPr>
            <w:r w:rsidRPr="007719D5">
              <w:rPr>
                <w:sz w:val="24"/>
                <w:szCs w:val="24"/>
              </w:rPr>
              <w:t>What knowledge and understanding do you want the children to learn?</w:t>
            </w:r>
          </w:p>
          <w:p w14:paraId="3BA90D06" w14:textId="77777777" w:rsidR="007719D5" w:rsidRPr="007719D5" w:rsidRDefault="007719D5" w:rsidP="007719D5">
            <w:pPr>
              <w:pStyle w:val="ListParagraph"/>
              <w:numPr>
                <w:ilvl w:val="0"/>
                <w:numId w:val="11"/>
              </w:numPr>
              <w:rPr>
                <w:sz w:val="24"/>
                <w:szCs w:val="24"/>
              </w:rPr>
            </w:pPr>
            <w:r w:rsidRPr="007719D5">
              <w:rPr>
                <w:sz w:val="24"/>
                <w:szCs w:val="24"/>
              </w:rPr>
              <w:t>What skills do you wish children to learn within the course of a unit of learning?</w:t>
            </w:r>
          </w:p>
          <w:p w14:paraId="5F656490" w14:textId="77777777" w:rsidR="007719D5" w:rsidRPr="007719D5" w:rsidRDefault="007719D5" w:rsidP="007719D5">
            <w:pPr>
              <w:pStyle w:val="ListParagraph"/>
              <w:numPr>
                <w:ilvl w:val="0"/>
                <w:numId w:val="11"/>
              </w:numPr>
              <w:rPr>
                <w:sz w:val="24"/>
                <w:szCs w:val="24"/>
              </w:rPr>
            </w:pPr>
            <w:r w:rsidRPr="007719D5">
              <w:rPr>
                <w:sz w:val="24"/>
                <w:szCs w:val="24"/>
              </w:rPr>
              <w:t>Ensure the activities you set allow for children to practise these skills.</w:t>
            </w:r>
          </w:p>
          <w:p w14:paraId="4FCFC9CB" w14:textId="77777777" w:rsidR="007719D5" w:rsidRPr="007719D5" w:rsidRDefault="007719D5" w:rsidP="007719D5">
            <w:pPr>
              <w:pStyle w:val="ListParagraph"/>
              <w:numPr>
                <w:ilvl w:val="0"/>
                <w:numId w:val="11"/>
              </w:numPr>
              <w:rPr>
                <w:sz w:val="24"/>
                <w:szCs w:val="24"/>
              </w:rPr>
            </w:pPr>
            <w:r w:rsidRPr="007719D5">
              <w:rPr>
                <w:sz w:val="24"/>
                <w:szCs w:val="24"/>
              </w:rPr>
              <w:t xml:space="preserve">Can links be made with other subject areas? </w:t>
            </w:r>
          </w:p>
          <w:p w14:paraId="717D56A5" w14:textId="77777777" w:rsidR="007719D5" w:rsidRPr="007719D5" w:rsidRDefault="007719D5" w:rsidP="001334FD">
            <w:pPr>
              <w:rPr>
                <w:sz w:val="24"/>
                <w:szCs w:val="24"/>
              </w:rPr>
            </w:pPr>
            <w:r w:rsidRPr="007719D5">
              <w:rPr>
                <w:sz w:val="24"/>
                <w:szCs w:val="24"/>
              </w:rPr>
              <w:t>The aim of this part of the enquiry is to encourage dialogue about the learning.  Children should use skills of analysis and evaluation.  The focus should be on the impact of the belief or practice on the religious or belief community being studied.</w:t>
            </w:r>
          </w:p>
        </w:tc>
      </w:tr>
      <w:tr w:rsidR="007719D5" w:rsidRPr="007719D5" w14:paraId="6AB9B64A" w14:textId="77777777" w:rsidTr="001334FD">
        <w:trPr>
          <w:trHeight w:val="913"/>
        </w:trPr>
        <w:tc>
          <w:tcPr>
            <w:tcW w:w="4248" w:type="dxa"/>
          </w:tcPr>
          <w:p w14:paraId="5F77731E" w14:textId="77777777" w:rsidR="007719D5" w:rsidRPr="007719D5" w:rsidRDefault="007719D5" w:rsidP="001334FD">
            <w:pPr>
              <w:rPr>
                <w:b/>
                <w:sz w:val="24"/>
                <w:szCs w:val="24"/>
              </w:rPr>
            </w:pPr>
            <w:r w:rsidRPr="007719D5">
              <w:rPr>
                <w:b/>
                <w:noProof/>
                <w:sz w:val="24"/>
                <w:szCs w:val="24"/>
                <w:lang w:eastAsia="en-GB"/>
              </w:rPr>
              <mc:AlternateContent>
                <mc:Choice Requires="wps">
                  <w:drawing>
                    <wp:anchor distT="0" distB="0" distL="114300" distR="114300" simplePos="0" relativeHeight="251663360" behindDoc="0" locked="0" layoutInCell="1" allowOverlap="1" wp14:anchorId="276D3556" wp14:editId="23A3F23F">
                      <wp:simplePos x="0" y="0"/>
                      <wp:positionH relativeFrom="column">
                        <wp:posOffset>1689100</wp:posOffset>
                      </wp:positionH>
                      <wp:positionV relativeFrom="paragraph">
                        <wp:posOffset>-248920</wp:posOffset>
                      </wp:positionV>
                      <wp:extent cx="393700" cy="501650"/>
                      <wp:effectExtent l="19050" t="0" r="44450" b="31750"/>
                      <wp:wrapNone/>
                      <wp:docPr id="10" name="Arrow: Down 10"/>
                      <wp:cNvGraphicFramePr/>
                      <a:graphic xmlns:a="http://schemas.openxmlformats.org/drawingml/2006/main">
                        <a:graphicData uri="http://schemas.microsoft.com/office/word/2010/wordprocessingShape">
                          <wps:wsp>
                            <wps:cNvSpPr/>
                            <wps:spPr>
                              <a:xfrm>
                                <a:off x="0" y="0"/>
                                <a:ext cx="393700" cy="5016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2833EFF" id="Arrow: Down 10" o:spid="_x0000_s1026" type="#_x0000_t67" style="position:absolute;margin-left:133pt;margin-top:-19.6pt;width:31pt;height:3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" adj="13124" fillcolor="#4472c4" strokecolor="#2f528f" strokeweight="1pt"/>
                  </w:pict>
                </mc:Fallback>
              </mc:AlternateContent>
            </w:r>
            <w:r w:rsidRPr="007719D5">
              <w:rPr>
                <w:b/>
                <w:sz w:val="24"/>
                <w:szCs w:val="24"/>
              </w:rPr>
              <w:t>Reflect/express</w:t>
            </w:r>
          </w:p>
          <w:p w14:paraId="04883120" w14:textId="77777777" w:rsidR="007719D5" w:rsidRPr="007719D5" w:rsidRDefault="007719D5" w:rsidP="001334FD">
            <w:pPr>
              <w:rPr>
                <w:b/>
                <w:sz w:val="24"/>
                <w:szCs w:val="24"/>
              </w:rPr>
            </w:pPr>
          </w:p>
          <w:p w14:paraId="77D14953" w14:textId="77777777" w:rsidR="007719D5" w:rsidRPr="007719D5" w:rsidRDefault="007719D5" w:rsidP="001334FD">
            <w:pPr>
              <w:rPr>
                <w:b/>
                <w:sz w:val="24"/>
                <w:szCs w:val="24"/>
              </w:rPr>
            </w:pPr>
          </w:p>
          <w:p w14:paraId="32F6F7E7" w14:textId="77777777" w:rsidR="007719D5" w:rsidRPr="007719D5" w:rsidRDefault="007719D5" w:rsidP="001334FD">
            <w:pPr>
              <w:rPr>
                <w:b/>
                <w:sz w:val="24"/>
                <w:szCs w:val="24"/>
              </w:rPr>
            </w:pPr>
          </w:p>
          <w:p w14:paraId="47913168" w14:textId="77777777" w:rsidR="007719D5" w:rsidRPr="007719D5" w:rsidRDefault="007719D5" w:rsidP="001334FD">
            <w:pPr>
              <w:rPr>
                <w:b/>
                <w:sz w:val="24"/>
                <w:szCs w:val="24"/>
              </w:rPr>
            </w:pPr>
            <w:r w:rsidRPr="007719D5">
              <w:rPr>
                <w:b/>
                <w:noProof/>
                <w:sz w:val="24"/>
                <w:szCs w:val="24"/>
                <w:lang w:eastAsia="en-GB"/>
              </w:rPr>
              <mc:AlternateContent>
                <mc:Choice Requires="wps">
                  <w:drawing>
                    <wp:anchor distT="0" distB="0" distL="114300" distR="114300" simplePos="0" relativeHeight="251666432" behindDoc="0" locked="0" layoutInCell="1" allowOverlap="1" wp14:anchorId="639111BB" wp14:editId="4F6231A3">
                      <wp:simplePos x="0" y="0"/>
                      <wp:positionH relativeFrom="column">
                        <wp:posOffset>1682750</wp:posOffset>
                      </wp:positionH>
                      <wp:positionV relativeFrom="paragraph">
                        <wp:posOffset>1795145</wp:posOffset>
                      </wp:positionV>
                      <wp:extent cx="393700" cy="501650"/>
                      <wp:effectExtent l="19050" t="0" r="44450" b="31750"/>
                      <wp:wrapNone/>
                      <wp:docPr id="13" name="Arrow: Down 13"/>
                      <wp:cNvGraphicFramePr/>
                      <a:graphic xmlns:a="http://schemas.openxmlformats.org/drawingml/2006/main">
                        <a:graphicData uri="http://schemas.microsoft.com/office/word/2010/wordprocessingShape">
                          <wps:wsp>
                            <wps:cNvSpPr/>
                            <wps:spPr>
                              <a:xfrm>
                                <a:off x="0" y="0"/>
                                <a:ext cx="393700" cy="5016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F058AF" id="Arrow: Down 13" o:spid="_x0000_s1026" type="#_x0000_t67" style="position:absolute;margin-left:132.5pt;margin-top:141.35pt;width:31pt;height:3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" adj="13124" fillcolor="#4472c4" strokecolor="#2f528f" strokeweight="1pt"/>
                  </w:pict>
                </mc:Fallback>
              </mc:AlternateContent>
            </w:r>
            <w:r w:rsidRPr="007719D5">
              <w:rPr>
                <w:b/>
                <w:sz w:val="24"/>
                <w:szCs w:val="24"/>
              </w:rPr>
              <w:t xml:space="preserve">                                               </w:t>
            </w:r>
          </w:p>
        </w:tc>
        <w:tc>
          <w:tcPr>
            <w:tcW w:w="9700" w:type="dxa"/>
          </w:tcPr>
          <w:p w14:paraId="2821507A" w14:textId="77777777" w:rsidR="007719D5" w:rsidRPr="007719D5" w:rsidRDefault="007719D5" w:rsidP="007719D5">
            <w:pPr>
              <w:pStyle w:val="NoSpacing"/>
              <w:numPr>
                <w:ilvl w:val="0"/>
                <w:numId w:val="13"/>
              </w:numPr>
              <w:rPr>
                <w:sz w:val="24"/>
                <w:szCs w:val="24"/>
              </w:rPr>
            </w:pPr>
            <w:r w:rsidRPr="007719D5">
              <w:rPr>
                <w:sz w:val="24"/>
                <w:szCs w:val="24"/>
              </w:rPr>
              <w:t>This part of the enquiry is the opportunity for children to demonstrate their understanding and personal response to the enquiry question when considered from the perspective of the faith and belief traditions that have been encountered and their own personal view point.</w:t>
            </w:r>
          </w:p>
          <w:p w14:paraId="1B56645F" w14:textId="77777777" w:rsidR="004A6879" w:rsidRDefault="004A6879" w:rsidP="001334FD">
            <w:pPr>
              <w:pStyle w:val="NoSpacing"/>
              <w:rPr>
                <w:b/>
                <w:sz w:val="24"/>
                <w:szCs w:val="24"/>
              </w:rPr>
            </w:pPr>
          </w:p>
          <w:p w14:paraId="21192F2A" w14:textId="2C0D7536" w:rsidR="007719D5" w:rsidRPr="007719D5" w:rsidRDefault="007719D5" w:rsidP="001334FD">
            <w:pPr>
              <w:pStyle w:val="NoSpacing"/>
              <w:rPr>
                <w:b/>
                <w:sz w:val="24"/>
                <w:szCs w:val="24"/>
              </w:rPr>
            </w:pPr>
            <w:r w:rsidRPr="007719D5">
              <w:rPr>
                <w:b/>
                <w:sz w:val="24"/>
                <w:szCs w:val="24"/>
              </w:rPr>
              <w:lastRenderedPageBreak/>
              <w:t>Things to consider:</w:t>
            </w:r>
          </w:p>
          <w:p w14:paraId="5E3325BD" w14:textId="2F7977E2" w:rsidR="007719D5" w:rsidRPr="007719D5" w:rsidRDefault="007719D5" w:rsidP="007719D5">
            <w:pPr>
              <w:pStyle w:val="NoSpacing"/>
              <w:numPr>
                <w:ilvl w:val="0"/>
                <w:numId w:val="13"/>
              </w:numPr>
              <w:rPr>
                <w:b/>
                <w:sz w:val="24"/>
                <w:szCs w:val="24"/>
              </w:rPr>
            </w:pPr>
            <w:r w:rsidRPr="007719D5">
              <w:rPr>
                <w:sz w:val="24"/>
                <w:szCs w:val="24"/>
              </w:rPr>
              <w:t xml:space="preserve">The reflection should always be based on knowledge and understanding, not values or SMSC development!  </w:t>
            </w:r>
          </w:p>
          <w:p w14:paraId="6B3BA870" w14:textId="77777777" w:rsidR="007719D5" w:rsidRPr="007719D5" w:rsidRDefault="007719D5" w:rsidP="007719D5">
            <w:pPr>
              <w:pStyle w:val="NoSpacing"/>
              <w:numPr>
                <w:ilvl w:val="0"/>
                <w:numId w:val="13"/>
              </w:numPr>
              <w:rPr>
                <w:sz w:val="24"/>
                <w:szCs w:val="24"/>
              </w:rPr>
            </w:pPr>
            <w:bookmarkStart w:id="0" w:name="_Hlk500342832"/>
            <w:r w:rsidRPr="007719D5">
              <w:rPr>
                <w:sz w:val="24"/>
                <w:szCs w:val="24"/>
              </w:rPr>
              <w:t>The reflection and opportunity to express personal view point must always be done within a supportive and safe environment, giving children every opportunity to be honest and authentic in their responses.</w:t>
            </w:r>
            <w:bookmarkEnd w:id="0"/>
          </w:p>
        </w:tc>
      </w:tr>
      <w:tr w:rsidR="007719D5" w:rsidRPr="007719D5" w14:paraId="5F298F25" w14:textId="77777777" w:rsidTr="001334FD">
        <w:tc>
          <w:tcPr>
            <w:tcW w:w="4248" w:type="dxa"/>
          </w:tcPr>
          <w:p w14:paraId="71931A68" w14:textId="4D435B2C" w:rsidR="007719D5" w:rsidRPr="007719D5" w:rsidRDefault="004A6879" w:rsidP="001334FD">
            <w:pPr>
              <w:rPr>
                <w:b/>
                <w:sz w:val="24"/>
                <w:szCs w:val="24"/>
              </w:rPr>
            </w:pPr>
            <w:r w:rsidRPr="007719D5">
              <w:rPr>
                <w:b/>
                <w:noProof/>
                <w:sz w:val="24"/>
                <w:szCs w:val="24"/>
                <w:lang w:eastAsia="en-GB"/>
              </w:rPr>
              <w:lastRenderedPageBreak/>
              <mc:AlternateContent>
                <mc:Choice Requires="wps">
                  <w:drawing>
                    <wp:anchor distT="0" distB="0" distL="114300" distR="114300" simplePos="0" relativeHeight="251670528" behindDoc="0" locked="0" layoutInCell="1" allowOverlap="1" wp14:anchorId="6CCC6A6C" wp14:editId="6CAF044B">
                      <wp:simplePos x="0" y="0"/>
                      <wp:positionH relativeFrom="column">
                        <wp:posOffset>1609090</wp:posOffset>
                      </wp:positionH>
                      <wp:positionV relativeFrom="paragraph">
                        <wp:posOffset>-207645</wp:posOffset>
                      </wp:positionV>
                      <wp:extent cx="393700" cy="501650"/>
                      <wp:effectExtent l="19050" t="0" r="44450" b="31750"/>
                      <wp:wrapNone/>
                      <wp:docPr id="5" name="Arrow: Down 5"/>
                      <wp:cNvGraphicFramePr/>
                      <a:graphic xmlns:a="http://schemas.openxmlformats.org/drawingml/2006/main">
                        <a:graphicData uri="http://schemas.microsoft.com/office/word/2010/wordprocessingShape">
                          <wps:wsp>
                            <wps:cNvSpPr/>
                            <wps:spPr>
                              <a:xfrm>
                                <a:off x="0" y="0"/>
                                <a:ext cx="393700" cy="50165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359DAD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5" o:spid="_x0000_s1026" type="#_x0000_t67" style="position:absolute;margin-left:126.7pt;margin-top:-16.35pt;width:31pt;height:39.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" adj="13124" fillcolor="#4472c4" strokecolor="#2f528f" strokeweight="1pt"/>
                  </w:pict>
                </mc:Fallback>
              </mc:AlternateContent>
            </w:r>
            <w:r w:rsidR="007719D5" w:rsidRPr="007719D5">
              <w:rPr>
                <w:b/>
                <w:sz w:val="24"/>
                <w:szCs w:val="24"/>
              </w:rPr>
              <w:t xml:space="preserve">Ongoing assessment opportunities </w:t>
            </w:r>
          </w:p>
        </w:tc>
        <w:tc>
          <w:tcPr>
            <w:tcW w:w="9700" w:type="dxa"/>
          </w:tcPr>
          <w:p w14:paraId="33690CB5" w14:textId="77777777" w:rsidR="007719D5" w:rsidRPr="007719D5" w:rsidRDefault="007719D5" w:rsidP="007719D5">
            <w:pPr>
              <w:pStyle w:val="ListParagraph"/>
              <w:numPr>
                <w:ilvl w:val="0"/>
                <w:numId w:val="13"/>
              </w:numPr>
              <w:rPr>
                <w:b/>
                <w:sz w:val="24"/>
                <w:szCs w:val="24"/>
              </w:rPr>
            </w:pPr>
            <w:r w:rsidRPr="007719D5">
              <w:rPr>
                <w:b/>
                <w:sz w:val="24"/>
                <w:szCs w:val="24"/>
              </w:rPr>
              <w:t>Decide where in the unit of learning, formative assessment can take place.</w:t>
            </w:r>
          </w:p>
          <w:p w14:paraId="60193838" w14:textId="77777777" w:rsidR="007719D5" w:rsidRPr="007719D5" w:rsidRDefault="007719D5" w:rsidP="001334FD">
            <w:pPr>
              <w:rPr>
                <w:b/>
                <w:sz w:val="24"/>
                <w:szCs w:val="24"/>
              </w:rPr>
            </w:pPr>
            <w:r w:rsidRPr="007719D5">
              <w:rPr>
                <w:b/>
                <w:sz w:val="24"/>
                <w:szCs w:val="24"/>
              </w:rPr>
              <w:t>Things to consider:</w:t>
            </w:r>
          </w:p>
          <w:p w14:paraId="428EAC96" w14:textId="77777777" w:rsidR="007719D5" w:rsidRPr="007719D5" w:rsidRDefault="007719D5" w:rsidP="007719D5">
            <w:pPr>
              <w:pStyle w:val="ListParagraph"/>
              <w:numPr>
                <w:ilvl w:val="0"/>
                <w:numId w:val="13"/>
              </w:numPr>
              <w:rPr>
                <w:sz w:val="24"/>
                <w:szCs w:val="24"/>
              </w:rPr>
            </w:pPr>
            <w:r w:rsidRPr="007719D5">
              <w:rPr>
                <w:sz w:val="24"/>
                <w:szCs w:val="24"/>
              </w:rPr>
              <w:t>Turn the learning objectives into child friendly language – I can… you can…</w:t>
            </w:r>
          </w:p>
          <w:p w14:paraId="767FD413" w14:textId="77777777" w:rsidR="007719D5" w:rsidRPr="007719D5" w:rsidRDefault="007719D5" w:rsidP="007719D5">
            <w:pPr>
              <w:pStyle w:val="ListParagraph"/>
              <w:numPr>
                <w:ilvl w:val="0"/>
                <w:numId w:val="13"/>
              </w:numPr>
              <w:rPr>
                <w:sz w:val="24"/>
                <w:szCs w:val="24"/>
              </w:rPr>
            </w:pPr>
            <w:r w:rsidRPr="007719D5">
              <w:rPr>
                <w:sz w:val="24"/>
                <w:szCs w:val="24"/>
              </w:rPr>
              <w:t>Ensure that learning objectives are specific to the content you are teaching.  This will help you know just what it is that you want pupils to be able to understand and do as a result of their learning.</w:t>
            </w:r>
          </w:p>
          <w:p w14:paraId="20F7D816" w14:textId="77777777" w:rsidR="007719D5" w:rsidRPr="007719D5" w:rsidRDefault="007719D5" w:rsidP="007719D5">
            <w:pPr>
              <w:pStyle w:val="ListParagraph"/>
              <w:numPr>
                <w:ilvl w:val="0"/>
                <w:numId w:val="13"/>
              </w:numPr>
              <w:rPr>
                <w:sz w:val="24"/>
                <w:szCs w:val="24"/>
              </w:rPr>
            </w:pPr>
            <w:r w:rsidRPr="007719D5">
              <w:rPr>
                <w:sz w:val="24"/>
                <w:szCs w:val="24"/>
              </w:rPr>
              <w:t>Ensure that assessment is ongoing and formative to avoid having to do a separate end of unit assessment.</w:t>
            </w:r>
          </w:p>
        </w:tc>
      </w:tr>
    </w:tbl>
    <w:p w14:paraId="58655F66" w14:textId="77777777" w:rsidR="007719D5" w:rsidRPr="007719D5" w:rsidRDefault="007719D5" w:rsidP="007719D5">
      <w:pPr>
        <w:rPr>
          <w:b/>
          <w:sz w:val="24"/>
          <w:szCs w:val="24"/>
          <w:u w:val="single"/>
        </w:rPr>
      </w:pPr>
    </w:p>
    <w:p w14:paraId="1AFD17ED" w14:textId="459D81B6" w:rsidR="00431773" w:rsidRDefault="00431773">
      <w:pPr>
        <w:rPr>
          <w:b/>
          <w:sz w:val="24"/>
          <w:szCs w:val="24"/>
          <w:u w:val="single"/>
        </w:rPr>
      </w:pPr>
      <w:r>
        <w:rPr>
          <w:b/>
          <w:sz w:val="24"/>
          <w:szCs w:val="24"/>
          <w:u w:val="single"/>
        </w:rPr>
        <w:t>Impact of the LDBS syllabus:</w:t>
      </w:r>
    </w:p>
    <w:p w14:paraId="4685F0E5" w14:textId="6848DBF0" w:rsidR="00431773" w:rsidRPr="00E162A5" w:rsidRDefault="00431773" w:rsidP="00431773">
      <w:pPr>
        <w:pStyle w:val="ListParagraph"/>
        <w:numPr>
          <w:ilvl w:val="0"/>
          <w:numId w:val="25"/>
        </w:numPr>
        <w:rPr>
          <w:b/>
          <w:sz w:val="24"/>
          <w:szCs w:val="24"/>
          <w:u w:val="single"/>
        </w:rPr>
      </w:pPr>
      <w:r>
        <w:rPr>
          <w:bCs/>
          <w:sz w:val="24"/>
          <w:szCs w:val="24"/>
        </w:rPr>
        <w:t xml:space="preserve">Children will </w:t>
      </w:r>
      <w:r w:rsidR="00E162A5">
        <w:rPr>
          <w:bCs/>
          <w:sz w:val="24"/>
          <w:szCs w:val="24"/>
        </w:rPr>
        <w:t>be able to hold a balanced and well-informed conversation about religion and worldviews.  (Religious literacy)</w:t>
      </w:r>
    </w:p>
    <w:p w14:paraId="4E2A795A" w14:textId="2EE0EF24" w:rsidR="00E162A5" w:rsidRPr="00E162A5" w:rsidRDefault="00E162A5" w:rsidP="00431773">
      <w:pPr>
        <w:pStyle w:val="ListParagraph"/>
        <w:numPr>
          <w:ilvl w:val="0"/>
          <w:numId w:val="25"/>
        </w:numPr>
        <w:rPr>
          <w:b/>
          <w:sz w:val="24"/>
          <w:szCs w:val="24"/>
          <w:u w:val="single"/>
        </w:rPr>
      </w:pPr>
      <w:r>
        <w:rPr>
          <w:bCs/>
          <w:sz w:val="24"/>
          <w:szCs w:val="24"/>
        </w:rPr>
        <w:t>Children will make good or better academic progress from their starting points.</w:t>
      </w:r>
    </w:p>
    <w:p w14:paraId="06430E66" w14:textId="5129390B" w:rsidR="00E162A5" w:rsidRPr="00E162A5" w:rsidRDefault="00E162A5" w:rsidP="00E162A5">
      <w:pPr>
        <w:pStyle w:val="ListParagraph"/>
        <w:numPr>
          <w:ilvl w:val="0"/>
          <w:numId w:val="25"/>
        </w:numPr>
        <w:rPr>
          <w:sz w:val="24"/>
          <w:szCs w:val="24"/>
        </w:rPr>
      </w:pPr>
      <w:r>
        <w:rPr>
          <w:sz w:val="24"/>
          <w:szCs w:val="24"/>
        </w:rPr>
        <w:t xml:space="preserve">Children will be able to </w:t>
      </w:r>
      <w:r w:rsidRPr="007719D5">
        <w:rPr>
          <w:sz w:val="24"/>
          <w:szCs w:val="24"/>
        </w:rPr>
        <w:t xml:space="preserve">reflect, respond and express their own </w:t>
      </w:r>
      <w:r>
        <w:rPr>
          <w:sz w:val="24"/>
          <w:szCs w:val="24"/>
        </w:rPr>
        <w:t>religious, spiritual and/or philosophical convictions</w:t>
      </w:r>
      <w:r w:rsidR="00364192">
        <w:rPr>
          <w:sz w:val="24"/>
          <w:szCs w:val="24"/>
        </w:rPr>
        <w:t>.</w:t>
      </w:r>
    </w:p>
    <w:p w14:paraId="615DAB2D" w14:textId="357E4AA4" w:rsidR="00E162A5" w:rsidRPr="00E162A5" w:rsidRDefault="00E162A5" w:rsidP="00431773">
      <w:pPr>
        <w:pStyle w:val="ListParagraph"/>
        <w:numPr>
          <w:ilvl w:val="0"/>
          <w:numId w:val="25"/>
        </w:numPr>
        <w:rPr>
          <w:b/>
          <w:sz w:val="24"/>
          <w:szCs w:val="24"/>
          <w:u w:val="single"/>
        </w:rPr>
      </w:pPr>
      <w:r>
        <w:rPr>
          <w:bCs/>
          <w:sz w:val="24"/>
          <w:szCs w:val="24"/>
        </w:rPr>
        <w:t xml:space="preserve">Children will be able to </w:t>
      </w:r>
      <w:r w:rsidRPr="007719D5">
        <w:rPr>
          <w:sz w:val="24"/>
          <w:szCs w:val="24"/>
        </w:rPr>
        <w:t>make their own choices and decisions concerning religion and belief based on a deep knowledge and understanding of religions and worldviews</w:t>
      </w:r>
      <w:r w:rsidR="00364192">
        <w:rPr>
          <w:sz w:val="24"/>
          <w:szCs w:val="24"/>
        </w:rPr>
        <w:t>,</w:t>
      </w:r>
      <w:r w:rsidRPr="007719D5">
        <w:rPr>
          <w:sz w:val="24"/>
          <w:szCs w:val="24"/>
        </w:rPr>
        <w:t xml:space="preserve"> belief systems, values and practices.</w:t>
      </w:r>
    </w:p>
    <w:p w14:paraId="41405797" w14:textId="4A49ECE8" w:rsidR="00E162A5" w:rsidRPr="00431773" w:rsidRDefault="00E162A5" w:rsidP="00431773">
      <w:pPr>
        <w:pStyle w:val="ListParagraph"/>
        <w:numPr>
          <w:ilvl w:val="0"/>
          <w:numId w:val="25"/>
        </w:numPr>
        <w:rPr>
          <w:b/>
          <w:sz w:val="24"/>
          <w:szCs w:val="24"/>
          <w:u w:val="single"/>
        </w:rPr>
      </w:pPr>
      <w:r>
        <w:rPr>
          <w:sz w:val="24"/>
          <w:szCs w:val="24"/>
        </w:rPr>
        <w:t>Children will have developed a deeper understanding of what it means to live life in all its fullness.</w:t>
      </w:r>
    </w:p>
    <w:p w14:paraId="4409A78B" w14:textId="4A0648CC" w:rsidR="007719D5" w:rsidRPr="007719D5" w:rsidRDefault="007719D5" w:rsidP="007719D5">
      <w:pPr>
        <w:rPr>
          <w:b/>
          <w:sz w:val="24"/>
          <w:szCs w:val="24"/>
          <w:u w:val="single"/>
        </w:rPr>
      </w:pPr>
      <w:r w:rsidRPr="007719D5">
        <w:rPr>
          <w:b/>
          <w:sz w:val="24"/>
          <w:szCs w:val="24"/>
          <w:u w:val="single"/>
        </w:rPr>
        <w:t>How the units of learning have been organised:</w:t>
      </w:r>
    </w:p>
    <w:p w14:paraId="416D5105" w14:textId="77777777" w:rsidR="007719D5" w:rsidRPr="007719D5" w:rsidRDefault="007719D5" w:rsidP="007719D5">
      <w:pPr>
        <w:rPr>
          <w:b/>
          <w:sz w:val="24"/>
          <w:szCs w:val="24"/>
        </w:rPr>
      </w:pPr>
      <w:r w:rsidRPr="007719D5">
        <w:rPr>
          <w:b/>
          <w:sz w:val="24"/>
          <w:szCs w:val="24"/>
        </w:rPr>
        <w:t>Christianity:</w:t>
      </w:r>
    </w:p>
    <w:p w14:paraId="19C9F846" w14:textId="77777777" w:rsidR="007719D5" w:rsidRPr="007719D5" w:rsidRDefault="007719D5" w:rsidP="007719D5">
      <w:pPr>
        <w:pStyle w:val="NoSpacing"/>
        <w:rPr>
          <w:sz w:val="24"/>
          <w:szCs w:val="24"/>
        </w:rPr>
      </w:pPr>
      <w:r w:rsidRPr="007719D5">
        <w:rPr>
          <w:sz w:val="24"/>
          <w:szCs w:val="24"/>
        </w:rPr>
        <w:t>To ensure that 2/3 of the RE curriculum is based on the teaching of Christianity the following number of units have been written.</w:t>
      </w:r>
    </w:p>
    <w:p w14:paraId="74464588" w14:textId="77777777" w:rsidR="007719D5" w:rsidRPr="007719D5" w:rsidRDefault="007719D5" w:rsidP="007719D5">
      <w:pPr>
        <w:pStyle w:val="NoSpacing"/>
        <w:rPr>
          <w:sz w:val="24"/>
          <w:szCs w:val="24"/>
        </w:rPr>
      </w:pPr>
    </w:p>
    <w:p w14:paraId="0F8E7607" w14:textId="5CA68EE8" w:rsidR="007719D5" w:rsidRDefault="007719D5" w:rsidP="007719D5">
      <w:pPr>
        <w:pStyle w:val="NoSpacing"/>
        <w:rPr>
          <w:b/>
          <w:sz w:val="24"/>
          <w:szCs w:val="24"/>
        </w:rPr>
      </w:pPr>
      <w:r w:rsidRPr="007719D5">
        <w:rPr>
          <w:b/>
          <w:sz w:val="24"/>
          <w:szCs w:val="24"/>
        </w:rPr>
        <w:t>EYFS:</w:t>
      </w:r>
    </w:p>
    <w:p w14:paraId="7CC54E57" w14:textId="77777777" w:rsidR="004A6879" w:rsidRPr="004A6879" w:rsidRDefault="004A6879" w:rsidP="007719D5">
      <w:pPr>
        <w:pStyle w:val="NoSpacing"/>
        <w:rPr>
          <w:b/>
          <w:sz w:val="24"/>
          <w:szCs w:val="24"/>
        </w:rPr>
      </w:pPr>
    </w:p>
    <w:p w14:paraId="6752AEE0" w14:textId="77777777" w:rsidR="007719D5" w:rsidRPr="007719D5" w:rsidRDefault="007719D5" w:rsidP="007719D5">
      <w:pPr>
        <w:pStyle w:val="NoSpacing"/>
        <w:numPr>
          <w:ilvl w:val="0"/>
          <w:numId w:val="14"/>
        </w:numPr>
        <w:rPr>
          <w:sz w:val="24"/>
          <w:szCs w:val="24"/>
        </w:rPr>
      </w:pPr>
      <w:r w:rsidRPr="007719D5">
        <w:rPr>
          <w:sz w:val="24"/>
          <w:szCs w:val="24"/>
        </w:rPr>
        <w:t>6 six-week units of learning (Including units for Christmas and Easter)</w:t>
      </w:r>
    </w:p>
    <w:p w14:paraId="6A0BBA63" w14:textId="77777777" w:rsidR="007719D5" w:rsidRPr="007719D5" w:rsidRDefault="007719D5" w:rsidP="007719D5">
      <w:pPr>
        <w:pStyle w:val="NoSpacing"/>
        <w:rPr>
          <w:sz w:val="24"/>
          <w:szCs w:val="24"/>
        </w:rPr>
      </w:pPr>
    </w:p>
    <w:p w14:paraId="682E8941" w14:textId="77777777" w:rsidR="004A6879" w:rsidRDefault="004A6879" w:rsidP="004A6879">
      <w:pPr>
        <w:rPr>
          <w:b/>
          <w:sz w:val="24"/>
          <w:szCs w:val="24"/>
        </w:rPr>
      </w:pPr>
    </w:p>
    <w:p w14:paraId="466FB752" w14:textId="5C546405" w:rsidR="007719D5" w:rsidRPr="004A6879" w:rsidRDefault="007719D5" w:rsidP="004A6879">
      <w:pPr>
        <w:rPr>
          <w:b/>
          <w:sz w:val="24"/>
          <w:szCs w:val="24"/>
        </w:rPr>
      </w:pPr>
      <w:r w:rsidRPr="007719D5">
        <w:rPr>
          <w:b/>
          <w:sz w:val="24"/>
          <w:szCs w:val="24"/>
        </w:rPr>
        <w:lastRenderedPageBreak/>
        <w:t>K.S 1:</w:t>
      </w:r>
    </w:p>
    <w:p w14:paraId="46D89DCE" w14:textId="77777777" w:rsidR="007719D5" w:rsidRPr="007719D5" w:rsidRDefault="007719D5" w:rsidP="007719D5">
      <w:pPr>
        <w:pStyle w:val="NoSpacing"/>
        <w:numPr>
          <w:ilvl w:val="0"/>
          <w:numId w:val="14"/>
        </w:numPr>
        <w:rPr>
          <w:sz w:val="24"/>
          <w:szCs w:val="24"/>
        </w:rPr>
      </w:pPr>
      <w:r w:rsidRPr="007719D5">
        <w:rPr>
          <w:sz w:val="24"/>
          <w:szCs w:val="24"/>
        </w:rPr>
        <w:t>2 Christmas units of learning</w:t>
      </w:r>
    </w:p>
    <w:p w14:paraId="7F2AB994" w14:textId="77777777" w:rsidR="007719D5" w:rsidRPr="007719D5" w:rsidRDefault="007719D5" w:rsidP="007719D5">
      <w:pPr>
        <w:pStyle w:val="NoSpacing"/>
        <w:numPr>
          <w:ilvl w:val="0"/>
          <w:numId w:val="14"/>
        </w:numPr>
        <w:rPr>
          <w:sz w:val="24"/>
          <w:szCs w:val="24"/>
        </w:rPr>
      </w:pPr>
      <w:r w:rsidRPr="007719D5">
        <w:rPr>
          <w:sz w:val="24"/>
          <w:szCs w:val="24"/>
        </w:rPr>
        <w:t>2 Easter units of learning</w:t>
      </w:r>
    </w:p>
    <w:p w14:paraId="251E697D" w14:textId="77777777" w:rsidR="007719D5" w:rsidRPr="007719D5" w:rsidRDefault="007719D5" w:rsidP="007719D5">
      <w:pPr>
        <w:pStyle w:val="NoSpacing"/>
        <w:numPr>
          <w:ilvl w:val="0"/>
          <w:numId w:val="14"/>
        </w:numPr>
        <w:rPr>
          <w:sz w:val="24"/>
          <w:szCs w:val="24"/>
        </w:rPr>
      </w:pPr>
      <w:r w:rsidRPr="007719D5">
        <w:rPr>
          <w:sz w:val="24"/>
          <w:szCs w:val="24"/>
        </w:rPr>
        <w:t>4 six-week units of learning</w:t>
      </w:r>
    </w:p>
    <w:p w14:paraId="4E0B5850" w14:textId="77777777" w:rsidR="00A1380B" w:rsidRDefault="007719D5" w:rsidP="00A1380B">
      <w:pPr>
        <w:pStyle w:val="NoSpacing"/>
        <w:numPr>
          <w:ilvl w:val="0"/>
          <w:numId w:val="14"/>
        </w:numPr>
        <w:rPr>
          <w:sz w:val="24"/>
          <w:szCs w:val="24"/>
        </w:rPr>
      </w:pPr>
      <w:r w:rsidRPr="007719D5">
        <w:rPr>
          <w:sz w:val="24"/>
          <w:szCs w:val="24"/>
        </w:rPr>
        <w:t>4 two-week units of learning</w:t>
      </w:r>
    </w:p>
    <w:p w14:paraId="65088867" w14:textId="77777777" w:rsidR="004A6879" w:rsidRDefault="004A6879" w:rsidP="00A1380B">
      <w:pPr>
        <w:pStyle w:val="NoSpacing"/>
        <w:rPr>
          <w:b/>
          <w:sz w:val="24"/>
          <w:szCs w:val="24"/>
        </w:rPr>
      </w:pPr>
    </w:p>
    <w:p w14:paraId="7AFAFFDD" w14:textId="1501117C" w:rsidR="007719D5" w:rsidRPr="00A1380B" w:rsidRDefault="007719D5" w:rsidP="00A1380B">
      <w:pPr>
        <w:pStyle w:val="NoSpacing"/>
        <w:rPr>
          <w:sz w:val="24"/>
          <w:szCs w:val="24"/>
        </w:rPr>
      </w:pPr>
      <w:r w:rsidRPr="00A1380B">
        <w:rPr>
          <w:b/>
          <w:sz w:val="24"/>
          <w:szCs w:val="24"/>
        </w:rPr>
        <w:t>K.S 2:</w:t>
      </w:r>
    </w:p>
    <w:p w14:paraId="0A36B4AE" w14:textId="77777777" w:rsidR="007719D5" w:rsidRPr="007719D5" w:rsidRDefault="007719D5" w:rsidP="007719D5">
      <w:pPr>
        <w:pStyle w:val="NoSpacing"/>
        <w:rPr>
          <w:b/>
          <w:sz w:val="24"/>
          <w:szCs w:val="24"/>
        </w:rPr>
      </w:pPr>
    </w:p>
    <w:p w14:paraId="6FBE2032" w14:textId="77777777" w:rsidR="007719D5" w:rsidRPr="007719D5" w:rsidRDefault="007719D5" w:rsidP="007719D5">
      <w:pPr>
        <w:pStyle w:val="NoSpacing"/>
        <w:numPr>
          <w:ilvl w:val="0"/>
          <w:numId w:val="15"/>
        </w:numPr>
        <w:rPr>
          <w:sz w:val="24"/>
          <w:szCs w:val="24"/>
        </w:rPr>
      </w:pPr>
      <w:r w:rsidRPr="007719D5">
        <w:rPr>
          <w:sz w:val="24"/>
          <w:szCs w:val="24"/>
        </w:rPr>
        <w:t>4 Christmas units of learning</w:t>
      </w:r>
    </w:p>
    <w:p w14:paraId="6BE605B6" w14:textId="77777777" w:rsidR="007719D5" w:rsidRPr="007719D5" w:rsidRDefault="007719D5" w:rsidP="007719D5">
      <w:pPr>
        <w:pStyle w:val="NoSpacing"/>
        <w:numPr>
          <w:ilvl w:val="0"/>
          <w:numId w:val="15"/>
        </w:numPr>
        <w:rPr>
          <w:sz w:val="24"/>
          <w:szCs w:val="24"/>
        </w:rPr>
      </w:pPr>
      <w:r w:rsidRPr="007719D5">
        <w:rPr>
          <w:sz w:val="24"/>
          <w:szCs w:val="24"/>
        </w:rPr>
        <w:t>4 Easter units of learning</w:t>
      </w:r>
    </w:p>
    <w:p w14:paraId="72761884" w14:textId="77777777" w:rsidR="007719D5" w:rsidRPr="007719D5" w:rsidRDefault="007719D5" w:rsidP="007719D5">
      <w:pPr>
        <w:pStyle w:val="NoSpacing"/>
        <w:numPr>
          <w:ilvl w:val="0"/>
          <w:numId w:val="15"/>
        </w:numPr>
        <w:rPr>
          <w:sz w:val="24"/>
          <w:szCs w:val="24"/>
        </w:rPr>
      </w:pPr>
      <w:r w:rsidRPr="007719D5">
        <w:rPr>
          <w:sz w:val="24"/>
          <w:szCs w:val="24"/>
        </w:rPr>
        <w:t>6 six-week units of learning</w:t>
      </w:r>
    </w:p>
    <w:p w14:paraId="37977478" w14:textId="77777777" w:rsidR="007719D5" w:rsidRPr="007719D5" w:rsidRDefault="007719D5" w:rsidP="007719D5">
      <w:pPr>
        <w:pStyle w:val="NoSpacing"/>
        <w:numPr>
          <w:ilvl w:val="0"/>
          <w:numId w:val="15"/>
        </w:numPr>
        <w:rPr>
          <w:sz w:val="24"/>
          <w:szCs w:val="24"/>
        </w:rPr>
      </w:pPr>
      <w:r w:rsidRPr="007719D5">
        <w:rPr>
          <w:sz w:val="24"/>
          <w:szCs w:val="24"/>
        </w:rPr>
        <w:t>8 two-week units of learning</w:t>
      </w:r>
    </w:p>
    <w:p w14:paraId="485BE474" w14:textId="77777777" w:rsidR="007719D5" w:rsidRPr="007719D5" w:rsidRDefault="007719D5" w:rsidP="007719D5">
      <w:pPr>
        <w:pStyle w:val="NoSpacing"/>
        <w:rPr>
          <w:sz w:val="24"/>
          <w:szCs w:val="24"/>
        </w:rPr>
      </w:pPr>
    </w:p>
    <w:p w14:paraId="08580D36" w14:textId="77777777" w:rsidR="007719D5" w:rsidRPr="007719D5" w:rsidRDefault="007719D5" w:rsidP="007719D5">
      <w:pPr>
        <w:pStyle w:val="NoSpacing"/>
        <w:rPr>
          <w:sz w:val="24"/>
          <w:szCs w:val="24"/>
        </w:rPr>
      </w:pPr>
      <w:r w:rsidRPr="007719D5">
        <w:rPr>
          <w:sz w:val="24"/>
          <w:szCs w:val="24"/>
        </w:rPr>
        <w:t>Each unit addresses an aspect of Christian theology; addressing a theological concept at an age appropriate level.  The theological concepts have been mapped out, using the same theological concepts as identified in the Understanding Christianity Project so as to offer schools a consistency in the theological language used, if they choose to use both resources.</w:t>
      </w:r>
    </w:p>
    <w:p w14:paraId="4C8911CE" w14:textId="77777777" w:rsidR="00E162A5" w:rsidRDefault="00E162A5" w:rsidP="00E162A5">
      <w:pPr>
        <w:pStyle w:val="NoSpacing"/>
      </w:pPr>
    </w:p>
    <w:p w14:paraId="423B0C00" w14:textId="020B486D" w:rsidR="007719D5" w:rsidRPr="00517384" w:rsidRDefault="007719D5" w:rsidP="00E162A5">
      <w:pPr>
        <w:pStyle w:val="NoSpacing"/>
        <w:rPr>
          <w:b/>
          <w:bCs/>
          <w:sz w:val="24"/>
          <w:szCs w:val="24"/>
        </w:rPr>
      </w:pPr>
      <w:r w:rsidRPr="00517384">
        <w:rPr>
          <w:b/>
          <w:bCs/>
          <w:sz w:val="24"/>
          <w:szCs w:val="24"/>
        </w:rPr>
        <w:t>Judaism:</w:t>
      </w:r>
    </w:p>
    <w:p w14:paraId="05E63220" w14:textId="77777777" w:rsidR="00517384" w:rsidRPr="007719D5" w:rsidRDefault="00517384" w:rsidP="00E162A5">
      <w:pPr>
        <w:pStyle w:val="NoSpacing"/>
      </w:pPr>
    </w:p>
    <w:p w14:paraId="6E4836F6" w14:textId="77777777" w:rsidR="007719D5" w:rsidRPr="007719D5" w:rsidRDefault="007719D5" w:rsidP="007719D5">
      <w:pPr>
        <w:pStyle w:val="NoSpacing"/>
        <w:rPr>
          <w:b/>
          <w:sz w:val="24"/>
          <w:szCs w:val="24"/>
        </w:rPr>
      </w:pPr>
      <w:r w:rsidRPr="007719D5">
        <w:rPr>
          <w:b/>
          <w:sz w:val="24"/>
          <w:szCs w:val="24"/>
        </w:rPr>
        <w:t>K.S 1:</w:t>
      </w:r>
    </w:p>
    <w:p w14:paraId="637168D6" w14:textId="77777777" w:rsidR="007719D5" w:rsidRPr="007719D5" w:rsidRDefault="007719D5" w:rsidP="007719D5">
      <w:pPr>
        <w:pStyle w:val="NoSpacing"/>
        <w:rPr>
          <w:b/>
          <w:sz w:val="24"/>
          <w:szCs w:val="24"/>
        </w:rPr>
      </w:pPr>
    </w:p>
    <w:p w14:paraId="5704CCA6" w14:textId="1721701D" w:rsidR="007719D5" w:rsidRDefault="007719D5" w:rsidP="007719D5">
      <w:pPr>
        <w:pStyle w:val="NoSpacing"/>
        <w:numPr>
          <w:ilvl w:val="0"/>
          <w:numId w:val="16"/>
        </w:numPr>
        <w:rPr>
          <w:sz w:val="24"/>
          <w:szCs w:val="24"/>
        </w:rPr>
      </w:pPr>
      <w:r w:rsidRPr="007719D5">
        <w:rPr>
          <w:sz w:val="24"/>
          <w:szCs w:val="24"/>
        </w:rPr>
        <w:t xml:space="preserve">2 six-week units of learning </w:t>
      </w:r>
    </w:p>
    <w:p w14:paraId="78D6C107" w14:textId="77777777" w:rsidR="004A6879" w:rsidRPr="004A6879" w:rsidRDefault="004A6879" w:rsidP="004A6879">
      <w:pPr>
        <w:pStyle w:val="NoSpacing"/>
        <w:ind w:left="360"/>
        <w:rPr>
          <w:sz w:val="24"/>
          <w:szCs w:val="24"/>
        </w:rPr>
      </w:pPr>
    </w:p>
    <w:p w14:paraId="262A13EE" w14:textId="5C30E159" w:rsidR="007719D5" w:rsidRDefault="007719D5" w:rsidP="007719D5">
      <w:pPr>
        <w:pStyle w:val="NoSpacing"/>
        <w:rPr>
          <w:b/>
          <w:sz w:val="24"/>
          <w:szCs w:val="24"/>
        </w:rPr>
      </w:pPr>
      <w:r w:rsidRPr="007719D5">
        <w:rPr>
          <w:b/>
          <w:sz w:val="24"/>
          <w:szCs w:val="24"/>
        </w:rPr>
        <w:t>K.S 2:</w:t>
      </w:r>
    </w:p>
    <w:p w14:paraId="5A420226" w14:textId="77777777" w:rsidR="00E162A5" w:rsidRPr="00E162A5" w:rsidRDefault="00E162A5" w:rsidP="007719D5">
      <w:pPr>
        <w:pStyle w:val="NoSpacing"/>
        <w:rPr>
          <w:b/>
          <w:sz w:val="24"/>
          <w:szCs w:val="24"/>
        </w:rPr>
      </w:pPr>
    </w:p>
    <w:p w14:paraId="374B55DF" w14:textId="77777777" w:rsidR="007719D5" w:rsidRPr="007719D5" w:rsidRDefault="007719D5" w:rsidP="007719D5">
      <w:pPr>
        <w:pStyle w:val="NoSpacing"/>
        <w:numPr>
          <w:ilvl w:val="0"/>
          <w:numId w:val="16"/>
        </w:numPr>
        <w:rPr>
          <w:sz w:val="24"/>
          <w:szCs w:val="24"/>
        </w:rPr>
      </w:pPr>
      <w:r w:rsidRPr="007719D5">
        <w:rPr>
          <w:sz w:val="24"/>
          <w:szCs w:val="24"/>
        </w:rPr>
        <w:t>1 six-week unit of learning</w:t>
      </w:r>
    </w:p>
    <w:p w14:paraId="602A1FA1" w14:textId="77777777" w:rsidR="007719D5" w:rsidRPr="007719D5" w:rsidRDefault="007719D5" w:rsidP="007719D5">
      <w:pPr>
        <w:pStyle w:val="NoSpacing"/>
        <w:rPr>
          <w:b/>
          <w:sz w:val="24"/>
          <w:szCs w:val="24"/>
        </w:rPr>
      </w:pPr>
    </w:p>
    <w:p w14:paraId="4B0C589A" w14:textId="77777777" w:rsidR="007719D5" w:rsidRPr="007719D5" w:rsidRDefault="007719D5" w:rsidP="007719D5">
      <w:pPr>
        <w:pStyle w:val="NoSpacing"/>
        <w:rPr>
          <w:b/>
          <w:sz w:val="24"/>
          <w:szCs w:val="24"/>
        </w:rPr>
      </w:pPr>
      <w:r w:rsidRPr="007719D5">
        <w:rPr>
          <w:b/>
          <w:sz w:val="24"/>
          <w:szCs w:val="24"/>
        </w:rPr>
        <w:t xml:space="preserve">Islam/Hinduism/Sikhism/Buddhism: </w:t>
      </w:r>
    </w:p>
    <w:p w14:paraId="33AFE21D" w14:textId="77777777" w:rsidR="007719D5" w:rsidRPr="007719D5" w:rsidRDefault="007719D5" w:rsidP="007719D5">
      <w:pPr>
        <w:pStyle w:val="NoSpacing"/>
        <w:rPr>
          <w:sz w:val="24"/>
          <w:szCs w:val="24"/>
        </w:rPr>
      </w:pPr>
    </w:p>
    <w:p w14:paraId="7D824806" w14:textId="77777777" w:rsidR="007719D5" w:rsidRPr="007719D5" w:rsidRDefault="007719D5" w:rsidP="007719D5">
      <w:pPr>
        <w:pStyle w:val="NoSpacing"/>
        <w:rPr>
          <w:sz w:val="24"/>
          <w:szCs w:val="24"/>
        </w:rPr>
      </w:pPr>
      <w:r w:rsidRPr="007719D5">
        <w:rPr>
          <w:sz w:val="24"/>
          <w:szCs w:val="24"/>
        </w:rPr>
        <w:t>2 six-week units have been written for each world faith.   Within the units the following topics are explored:</w:t>
      </w:r>
    </w:p>
    <w:p w14:paraId="0A12180D" w14:textId="77777777" w:rsidR="007719D5" w:rsidRPr="007719D5" w:rsidRDefault="007719D5" w:rsidP="007719D5">
      <w:pPr>
        <w:pStyle w:val="NoSpacing"/>
        <w:numPr>
          <w:ilvl w:val="0"/>
          <w:numId w:val="16"/>
        </w:numPr>
        <w:rPr>
          <w:sz w:val="24"/>
          <w:szCs w:val="24"/>
        </w:rPr>
      </w:pPr>
      <w:r w:rsidRPr="007719D5">
        <w:rPr>
          <w:sz w:val="24"/>
          <w:szCs w:val="24"/>
        </w:rPr>
        <w:t>The main teachings and beliefs of the Faith</w:t>
      </w:r>
    </w:p>
    <w:p w14:paraId="73316696" w14:textId="77777777" w:rsidR="007719D5" w:rsidRPr="007719D5" w:rsidRDefault="007719D5" w:rsidP="007719D5">
      <w:pPr>
        <w:pStyle w:val="NoSpacing"/>
        <w:numPr>
          <w:ilvl w:val="0"/>
          <w:numId w:val="16"/>
        </w:numPr>
        <w:rPr>
          <w:sz w:val="24"/>
          <w:szCs w:val="24"/>
        </w:rPr>
      </w:pPr>
      <w:r w:rsidRPr="007719D5">
        <w:rPr>
          <w:sz w:val="24"/>
          <w:szCs w:val="24"/>
        </w:rPr>
        <w:t>Beliefs and practices and the impact they have on the life of the believer.</w:t>
      </w:r>
    </w:p>
    <w:p w14:paraId="49398DB7" w14:textId="77777777" w:rsidR="007719D5" w:rsidRPr="007719D5" w:rsidRDefault="007719D5" w:rsidP="007719D5">
      <w:pPr>
        <w:pStyle w:val="NoSpacing"/>
        <w:numPr>
          <w:ilvl w:val="0"/>
          <w:numId w:val="16"/>
        </w:numPr>
        <w:rPr>
          <w:sz w:val="24"/>
          <w:szCs w:val="24"/>
        </w:rPr>
      </w:pPr>
      <w:r w:rsidRPr="007719D5">
        <w:rPr>
          <w:sz w:val="24"/>
          <w:szCs w:val="24"/>
        </w:rPr>
        <w:t>How key festivals within the Faith are celebrated within the Faith community.</w:t>
      </w:r>
    </w:p>
    <w:p w14:paraId="3FFE7DD2" w14:textId="77777777" w:rsidR="007719D5" w:rsidRPr="007719D5" w:rsidRDefault="007719D5" w:rsidP="007719D5">
      <w:pPr>
        <w:pStyle w:val="NoSpacing"/>
        <w:rPr>
          <w:sz w:val="24"/>
          <w:szCs w:val="24"/>
        </w:rPr>
      </w:pPr>
    </w:p>
    <w:p w14:paraId="212DC10D" w14:textId="77777777" w:rsidR="007719D5" w:rsidRPr="007719D5" w:rsidRDefault="007719D5" w:rsidP="007719D5">
      <w:pPr>
        <w:pStyle w:val="NoSpacing"/>
        <w:rPr>
          <w:sz w:val="24"/>
          <w:szCs w:val="24"/>
        </w:rPr>
      </w:pPr>
      <w:r w:rsidRPr="007719D5">
        <w:rPr>
          <w:sz w:val="24"/>
          <w:szCs w:val="24"/>
        </w:rPr>
        <w:t>It is up to the school to map out in which year group each faith is taught.</w:t>
      </w:r>
    </w:p>
    <w:p w14:paraId="7353C871" w14:textId="77777777" w:rsidR="007719D5" w:rsidRPr="007719D5" w:rsidRDefault="007719D5" w:rsidP="007719D5">
      <w:pPr>
        <w:pStyle w:val="NoSpacing"/>
        <w:rPr>
          <w:sz w:val="24"/>
          <w:szCs w:val="24"/>
        </w:rPr>
      </w:pPr>
    </w:p>
    <w:p w14:paraId="703D8425" w14:textId="77777777" w:rsidR="007719D5" w:rsidRPr="007719D5" w:rsidRDefault="007719D5" w:rsidP="007719D5">
      <w:pPr>
        <w:pStyle w:val="NoSpacing"/>
        <w:rPr>
          <w:sz w:val="24"/>
          <w:szCs w:val="24"/>
        </w:rPr>
      </w:pPr>
      <w:r w:rsidRPr="007719D5">
        <w:rPr>
          <w:b/>
          <w:sz w:val="24"/>
          <w:szCs w:val="24"/>
        </w:rPr>
        <w:t>K.S 1:</w:t>
      </w:r>
      <w:r w:rsidRPr="007719D5">
        <w:rPr>
          <w:sz w:val="24"/>
          <w:szCs w:val="24"/>
        </w:rPr>
        <w:t xml:space="preserve">  Christianity, Judaism and one other faith to be taught.</w:t>
      </w:r>
    </w:p>
    <w:p w14:paraId="03036B44" w14:textId="77777777" w:rsidR="007719D5" w:rsidRPr="007719D5" w:rsidRDefault="007719D5" w:rsidP="007719D5">
      <w:pPr>
        <w:pStyle w:val="NoSpacing"/>
        <w:rPr>
          <w:sz w:val="24"/>
          <w:szCs w:val="24"/>
        </w:rPr>
      </w:pPr>
      <w:r w:rsidRPr="007719D5">
        <w:rPr>
          <w:b/>
          <w:sz w:val="24"/>
          <w:szCs w:val="24"/>
        </w:rPr>
        <w:t>K.S 2:</w:t>
      </w:r>
      <w:r w:rsidRPr="007719D5">
        <w:rPr>
          <w:sz w:val="24"/>
          <w:szCs w:val="24"/>
        </w:rPr>
        <w:t xml:space="preserve">  Christianity, Judaism and all other faiths not addressed in K.S 1 to be taught.</w:t>
      </w:r>
    </w:p>
    <w:p w14:paraId="3536D1DE" w14:textId="77777777" w:rsidR="007719D5" w:rsidRPr="007719D5" w:rsidRDefault="007719D5" w:rsidP="007719D5">
      <w:pPr>
        <w:pStyle w:val="NoSpacing"/>
        <w:rPr>
          <w:b/>
          <w:sz w:val="24"/>
          <w:szCs w:val="24"/>
        </w:rPr>
      </w:pPr>
    </w:p>
    <w:p w14:paraId="4286FD88" w14:textId="77777777" w:rsidR="004A6879" w:rsidRDefault="004A6879">
      <w:pPr>
        <w:rPr>
          <w:b/>
          <w:sz w:val="24"/>
          <w:szCs w:val="24"/>
        </w:rPr>
      </w:pPr>
      <w:r>
        <w:rPr>
          <w:b/>
          <w:sz w:val="24"/>
          <w:szCs w:val="24"/>
        </w:rPr>
        <w:br w:type="page"/>
      </w:r>
    </w:p>
    <w:p w14:paraId="131DF40A" w14:textId="1365C6C4" w:rsidR="007719D5" w:rsidRPr="007719D5" w:rsidRDefault="007719D5" w:rsidP="007719D5">
      <w:pPr>
        <w:pStyle w:val="NoSpacing"/>
        <w:rPr>
          <w:b/>
          <w:sz w:val="24"/>
          <w:szCs w:val="24"/>
        </w:rPr>
      </w:pPr>
      <w:r w:rsidRPr="007719D5">
        <w:rPr>
          <w:b/>
          <w:sz w:val="24"/>
          <w:szCs w:val="24"/>
        </w:rPr>
        <w:lastRenderedPageBreak/>
        <w:t>Thematic units:</w:t>
      </w:r>
    </w:p>
    <w:p w14:paraId="7F27EB8F" w14:textId="77777777" w:rsidR="007719D5" w:rsidRPr="007719D5" w:rsidRDefault="007719D5" w:rsidP="007719D5">
      <w:pPr>
        <w:pStyle w:val="NoSpacing"/>
        <w:rPr>
          <w:sz w:val="24"/>
          <w:szCs w:val="24"/>
        </w:rPr>
      </w:pPr>
    </w:p>
    <w:p w14:paraId="3984DB8A" w14:textId="77777777" w:rsidR="007719D5" w:rsidRPr="007719D5" w:rsidRDefault="007719D5" w:rsidP="007719D5">
      <w:pPr>
        <w:pStyle w:val="NoSpacing"/>
        <w:rPr>
          <w:sz w:val="24"/>
          <w:szCs w:val="24"/>
        </w:rPr>
      </w:pPr>
      <w:r w:rsidRPr="007719D5">
        <w:rPr>
          <w:sz w:val="24"/>
          <w:szCs w:val="24"/>
        </w:rPr>
        <w:t>Three thematic units have been written to be used in upper key stage 2.  Teachers are encouraged to teach these units in such a way that allows room for children to apply their knowledge and understanding of all the religions and worldviews to key concepts and to make connections within and across the Faiths.</w:t>
      </w:r>
    </w:p>
    <w:p w14:paraId="38E70A16" w14:textId="77777777" w:rsidR="007719D5" w:rsidRPr="007719D5" w:rsidRDefault="007719D5" w:rsidP="007719D5">
      <w:pPr>
        <w:pStyle w:val="NoSpacing"/>
        <w:rPr>
          <w:sz w:val="24"/>
          <w:szCs w:val="24"/>
        </w:rPr>
      </w:pPr>
    </w:p>
    <w:p w14:paraId="127AB660" w14:textId="77777777" w:rsidR="007719D5" w:rsidRPr="007719D5" w:rsidRDefault="007719D5" w:rsidP="007719D5">
      <w:pPr>
        <w:pStyle w:val="NoSpacing"/>
        <w:rPr>
          <w:b/>
          <w:sz w:val="24"/>
          <w:szCs w:val="24"/>
        </w:rPr>
      </w:pPr>
      <w:r w:rsidRPr="007719D5">
        <w:rPr>
          <w:b/>
          <w:sz w:val="24"/>
          <w:szCs w:val="24"/>
        </w:rPr>
        <w:t>Unit of learning titles:</w:t>
      </w:r>
    </w:p>
    <w:p w14:paraId="08B34630" w14:textId="77777777" w:rsidR="007719D5" w:rsidRPr="007719D5" w:rsidRDefault="007719D5" w:rsidP="007719D5">
      <w:pPr>
        <w:pStyle w:val="NoSpacing"/>
        <w:rPr>
          <w:sz w:val="24"/>
          <w:szCs w:val="24"/>
        </w:rPr>
      </w:pPr>
    </w:p>
    <w:p w14:paraId="60985396" w14:textId="77777777" w:rsidR="007719D5" w:rsidRPr="007719D5" w:rsidRDefault="007719D5" w:rsidP="007719D5">
      <w:pPr>
        <w:pStyle w:val="NoSpacing"/>
        <w:numPr>
          <w:ilvl w:val="0"/>
          <w:numId w:val="17"/>
        </w:numPr>
        <w:rPr>
          <w:sz w:val="24"/>
          <w:szCs w:val="24"/>
        </w:rPr>
      </w:pPr>
      <w:r w:rsidRPr="007719D5">
        <w:rPr>
          <w:sz w:val="24"/>
          <w:szCs w:val="24"/>
        </w:rPr>
        <w:t>The journey of life and death</w:t>
      </w:r>
    </w:p>
    <w:p w14:paraId="4ECB8B84" w14:textId="77777777" w:rsidR="007719D5" w:rsidRPr="007719D5" w:rsidRDefault="007719D5" w:rsidP="007719D5">
      <w:pPr>
        <w:pStyle w:val="NoSpacing"/>
        <w:numPr>
          <w:ilvl w:val="0"/>
          <w:numId w:val="17"/>
        </w:numPr>
        <w:rPr>
          <w:sz w:val="24"/>
          <w:szCs w:val="24"/>
        </w:rPr>
      </w:pPr>
      <w:r w:rsidRPr="007719D5">
        <w:rPr>
          <w:sz w:val="24"/>
          <w:szCs w:val="24"/>
        </w:rPr>
        <w:t>Understanding faith in……</w:t>
      </w:r>
    </w:p>
    <w:p w14:paraId="71B4219D" w14:textId="77777777" w:rsidR="007719D5" w:rsidRPr="007719D5" w:rsidRDefault="007719D5" w:rsidP="007719D5">
      <w:pPr>
        <w:pStyle w:val="NoSpacing"/>
        <w:numPr>
          <w:ilvl w:val="0"/>
          <w:numId w:val="17"/>
        </w:numPr>
        <w:rPr>
          <w:sz w:val="24"/>
          <w:szCs w:val="24"/>
        </w:rPr>
      </w:pPr>
      <w:r w:rsidRPr="007719D5">
        <w:rPr>
          <w:sz w:val="24"/>
          <w:szCs w:val="24"/>
        </w:rPr>
        <w:t>Bridging unit to be taught in year 6:  Who decides?  (Version A or B)</w:t>
      </w:r>
    </w:p>
    <w:p w14:paraId="267A7BFF" w14:textId="77777777" w:rsidR="007719D5" w:rsidRPr="007719D5" w:rsidRDefault="007719D5" w:rsidP="007719D5">
      <w:pPr>
        <w:pStyle w:val="NoSpacing"/>
        <w:rPr>
          <w:sz w:val="24"/>
          <w:szCs w:val="24"/>
        </w:rPr>
      </w:pPr>
    </w:p>
    <w:p w14:paraId="43F3B822" w14:textId="77777777" w:rsidR="007719D5" w:rsidRPr="007719D5" w:rsidRDefault="007719D5" w:rsidP="007719D5">
      <w:pPr>
        <w:rPr>
          <w:b/>
          <w:sz w:val="24"/>
          <w:szCs w:val="24"/>
        </w:rPr>
      </w:pPr>
    </w:p>
    <w:p w14:paraId="77EBC9AA" w14:textId="77777777" w:rsidR="007719D5" w:rsidRPr="007719D5" w:rsidRDefault="007719D5" w:rsidP="007719D5">
      <w:pPr>
        <w:rPr>
          <w:b/>
          <w:sz w:val="24"/>
          <w:szCs w:val="24"/>
        </w:rPr>
      </w:pPr>
    </w:p>
    <w:p w14:paraId="2BA46C61" w14:textId="77777777" w:rsidR="007719D5" w:rsidRPr="007719D5" w:rsidRDefault="007719D5" w:rsidP="007719D5">
      <w:pPr>
        <w:rPr>
          <w:b/>
          <w:sz w:val="24"/>
          <w:szCs w:val="24"/>
        </w:rPr>
      </w:pPr>
      <w:r w:rsidRPr="007719D5">
        <w:rPr>
          <w:b/>
          <w:sz w:val="24"/>
          <w:szCs w:val="24"/>
        </w:rPr>
        <w:t xml:space="preserve">  </w:t>
      </w:r>
    </w:p>
    <w:p w14:paraId="5DDE952F" w14:textId="77777777" w:rsidR="006F4683" w:rsidRPr="007719D5" w:rsidRDefault="007719D5" w:rsidP="007719D5">
      <w:pPr>
        <w:rPr>
          <w:b/>
          <w:sz w:val="24"/>
          <w:szCs w:val="24"/>
        </w:rPr>
      </w:pPr>
      <w:r w:rsidRPr="007719D5">
        <w:rPr>
          <w:b/>
          <w:sz w:val="24"/>
          <w:szCs w:val="24"/>
        </w:rPr>
        <w:t xml:space="preserve">                                              </w:t>
      </w:r>
    </w:p>
    <w:sectPr w:rsidR="006F4683" w:rsidRPr="007719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25BA2"/>
    <w:multiLevelType w:val="hybridMultilevel"/>
    <w:tmpl w:val="62B4E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DD0D48"/>
    <w:multiLevelType w:val="hybridMultilevel"/>
    <w:tmpl w:val="04187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E64329"/>
    <w:multiLevelType w:val="hybridMultilevel"/>
    <w:tmpl w:val="642C7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F7804"/>
    <w:multiLevelType w:val="hybridMultilevel"/>
    <w:tmpl w:val="24E84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143205"/>
    <w:multiLevelType w:val="hybridMultilevel"/>
    <w:tmpl w:val="107A5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774A4A"/>
    <w:multiLevelType w:val="hybridMultilevel"/>
    <w:tmpl w:val="96B40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503AE3"/>
    <w:multiLevelType w:val="hybridMultilevel"/>
    <w:tmpl w:val="97FE55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AD0F43"/>
    <w:multiLevelType w:val="hybridMultilevel"/>
    <w:tmpl w:val="2E001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C02A88"/>
    <w:multiLevelType w:val="hybridMultilevel"/>
    <w:tmpl w:val="9940B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716B5A"/>
    <w:multiLevelType w:val="hybridMultilevel"/>
    <w:tmpl w:val="F3C470D6"/>
    <w:lvl w:ilvl="0" w:tplc="1270B602">
      <w:start w:val="1"/>
      <w:numFmt w:val="lowerRoman"/>
      <w:lvlText w:val="%1."/>
      <w:lvlJc w:val="left"/>
      <w:pPr>
        <w:ind w:left="770" w:hanging="72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0" w15:restartNumberingAfterBreak="0">
    <w:nsid w:val="2557268A"/>
    <w:multiLevelType w:val="hybridMultilevel"/>
    <w:tmpl w:val="91A4C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6D6063"/>
    <w:multiLevelType w:val="hybridMultilevel"/>
    <w:tmpl w:val="F7422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756B45"/>
    <w:multiLevelType w:val="hybridMultilevel"/>
    <w:tmpl w:val="22683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C21FE5"/>
    <w:multiLevelType w:val="hybridMultilevel"/>
    <w:tmpl w:val="AE44E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EC3BDA"/>
    <w:multiLevelType w:val="hybridMultilevel"/>
    <w:tmpl w:val="9D2E6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0630F5"/>
    <w:multiLevelType w:val="hybridMultilevel"/>
    <w:tmpl w:val="DE74A6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E703B3"/>
    <w:multiLevelType w:val="hybridMultilevel"/>
    <w:tmpl w:val="1A4C5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A9553F"/>
    <w:multiLevelType w:val="hybridMultilevel"/>
    <w:tmpl w:val="52E47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373B60"/>
    <w:multiLevelType w:val="hybridMultilevel"/>
    <w:tmpl w:val="1E48F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B507D3"/>
    <w:multiLevelType w:val="hybridMultilevel"/>
    <w:tmpl w:val="B3765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4F09FE"/>
    <w:multiLevelType w:val="hybridMultilevel"/>
    <w:tmpl w:val="2AC04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1C4A30"/>
    <w:multiLevelType w:val="hybridMultilevel"/>
    <w:tmpl w:val="2772A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4C0CEF"/>
    <w:multiLevelType w:val="hybridMultilevel"/>
    <w:tmpl w:val="B71E7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DC10864"/>
    <w:multiLevelType w:val="hybridMultilevel"/>
    <w:tmpl w:val="380C8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714698"/>
    <w:multiLevelType w:val="hybridMultilevel"/>
    <w:tmpl w:val="9D6CCB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7B1F38"/>
    <w:multiLevelType w:val="hybridMultilevel"/>
    <w:tmpl w:val="5FEEC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EB30565"/>
    <w:multiLevelType w:val="hybridMultilevel"/>
    <w:tmpl w:val="E368D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1D702DD"/>
    <w:multiLevelType w:val="hybridMultilevel"/>
    <w:tmpl w:val="0128C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924624"/>
    <w:multiLevelType w:val="hybridMultilevel"/>
    <w:tmpl w:val="4CA49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A8A5ABB"/>
    <w:multiLevelType w:val="hybridMultilevel"/>
    <w:tmpl w:val="E87A5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3"/>
  </w:num>
  <w:num w:numId="3">
    <w:abstractNumId w:val="25"/>
  </w:num>
  <w:num w:numId="4">
    <w:abstractNumId w:val="12"/>
  </w:num>
  <w:num w:numId="5">
    <w:abstractNumId w:val="24"/>
  </w:num>
  <w:num w:numId="6">
    <w:abstractNumId w:val="0"/>
  </w:num>
  <w:num w:numId="7">
    <w:abstractNumId w:val="20"/>
  </w:num>
  <w:num w:numId="8">
    <w:abstractNumId w:val="21"/>
  </w:num>
  <w:num w:numId="9">
    <w:abstractNumId w:val="22"/>
  </w:num>
  <w:num w:numId="10">
    <w:abstractNumId w:val="2"/>
  </w:num>
  <w:num w:numId="11">
    <w:abstractNumId w:val="27"/>
  </w:num>
  <w:num w:numId="12">
    <w:abstractNumId w:val="16"/>
  </w:num>
  <w:num w:numId="13">
    <w:abstractNumId w:val="26"/>
  </w:num>
  <w:num w:numId="14">
    <w:abstractNumId w:val="14"/>
  </w:num>
  <w:num w:numId="15">
    <w:abstractNumId w:val="28"/>
  </w:num>
  <w:num w:numId="16">
    <w:abstractNumId w:val="1"/>
  </w:num>
  <w:num w:numId="17">
    <w:abstractNumId w:val="8"/>
  </w:num>
  <w:num w:numId="18">
    <w:abstractNumId w:val="9"/>
  </w:num>
  <w:num w:numId="19">
    <w:abstractNumId w:val="4"/>
  </w:num>
  <w:num w:numId="20">
    <w:abstractNumId w:val="7"/>
  </w:num>
  <w:num w:numId="21">
    <w:abstractNumId w:val="13"/>
  </w:num>
  <w:num w:numId="22">
    <w:abstractNumId w:val="10"/>
  </w:num>
  <w:num w:numId="23">
    <w:abstractNumId w:val="19"/>
  </w:num>
  <w:num w:numId="24">
    <w:abstractNumId w:val="29"/>
  </w:num>
  <w:num w:numId="25">
    <w:abstractNumId w:val="5"/>
  </w:num>
  <w:num w:numId="26">
    <w:abstractNumId w:val="6"/>
  </w:num>
  <w:num w:numId="27">
    <w:abstractNumId w:val="15"/>
  </w:num>
  <w:num w:numId="28">
    <w:abstractNumId w:val="17"/>
  </w:num>
  <w:num w:numId="29">
    <w:abstractNumId w:val="2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9D5"/>
    <w:rsid w:val="00015835"/>
    <w:rsid w:val="00364192"/>
    <w:rsid w:val="003F78DF"/>
    <w:rsid w:val="00431773"/>
    <w:rsid w:val="004A6879"/>
    <w:rsid w:val="00517384"/>
    <w:rsid w:val="006F4683"/>
    <w:rsid w:val="007719D5"/>
    <w:rsid w:val="008D0FC9"/>
    <w:rsid w:val="00A1380B"/>
    <w:rsid w:val="00BF655D"/>
    <w:rsid w:val="00E16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C448A"/>
  <w15:chartTrackingRefBased/>
  <w15:docId w15:val="{DF8FC3A0-648E-40D3-B81F-7518B2F9A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9D5"/>
    <w:pPr>
      <w:ind w:left="720"/>
      <w:contextualSpacing/>
    </w:pPr>
  </w:style>
  <w:style w:type="paragraph" w:styleId="NoSpacing">
    <w:name w:val="No Spacing"/>
    <w:uiPriority w:val="1"/>
    <w:qFormat/>
    <w:rsid w:val="007719D5"/>
    <w:pPr>
      <w:spacing w:after="0" w:line="240" w:lineRule="auto"/>
    </w:pPr>
  </w:style>
  <w:style w:type="table" w:styleId="TableGrid">
    <w:name w:val="Table Grid"/>
    <w:basedOn w:val="TableNormal"/>
    <w:uiPriority w:val="39"/>
    <w:rsid w:val="00771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719D5"/>
    <w:rPr>
      <w:b/>
      <w:bCs/>
    </w:rPr>
  </w:style>
  <w:style w:type="paragraph" w:styleId="BalloonText">
    <w:name w:val="Balloon Text"/>
    <w:basedOn w:val="Normal"/>
    <w:link w:val="BalloonTextChar"/>
    <w:uiPriority w:val="99"/>
    <w:semiHidden/>
    <w:unhideWhenUsed/>
    <w:rsid w:val="00E162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2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2028</Words>
  <Characters>11566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LDBS Admin</dc:creator>
  <cp:keywords/>
  <dc:description/>
  <cp:lastModifiedBy>Yee Thinn  @ GROW Education / LDBS</cp:lastModifiedBy>
  <cp:revision>2</cp:revision>
  <cp:lastPrinted>2020-10-17T14:27:00Z</cp:lastPrinted>
  <dcterms:created xsi:type="dcterms:W3CDTF">2020-10-19T16:20:00Z</dcterms:created>
  <dcterms:modified xsi:type="dcterms:W3CDTF">2020-10-19T16:20:00Z</dcterms:modified>
</cp:coreProperties>
</file>